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615DC4" w14:textId="1AB5FECF" w:rsidR="005B5363" w:rsidRPr="00BA3FA6" w:rsidRDefault="005B5363" w:rsidP="00EC4958">
      <w:pPr>
        <w:spacing w:line="240" w:lineRule="auto"/>
        <w:jc w:val="right"/>
        <w:rPr>
          <w:rFonts w:ascii="Times New Roman" w:eastAsiaTheme="minorEastAsia" w:hAnsi="Times New Roman"/>
          <w:sz w:val="24"/>
          <w:szCs w:val="24"/>
        </w:rPr>
      </w:pPr>
    </w:p>
    <w:p w14:paraId="3D56E57F" w14:textId="77777777" w:rsidR="005B5363" w:rsidRPr="00BA3FA6" w:rsidRDefault="005B5363" w:rsidP="00EC4958">
      <w:pPr>
        <w:spacing w:line="240" w:lineRule="auto"/>
        <w:jc w:val="center"/>
        <w:rPr>
          <w:rFonts w:ascii="Times New Roman" w:eastAsiaTheme="minorEastAsia" w:hAnsi="Times New Roman"/>
          <w:b/>
          <w:sz w:val="40"/>
        </w:rPr>
      </w:pPr>
    </w:p>
    <w:p w14:paraId="49AF02F1" w14:textId="77777777" w:rsidR="005B5363" w:rsidRPr="00BA3FA6" w:rsidRDefault="005B5363" w:rsidP="00EC4958">
      <w:pPr>
        <w:spacing w:line="240" w:lineRule="auto"/>
        <w:jc w:val="center"/>
        <w:rPr>
          <w:rFonts w:ascii="Times New Roman" w:eastAsiaTheme="minorEastAsia" w:hAnsi="Times New Roman"/>
          <w:b/>
          <w:sz w:val="40"/>
        </w:rPr>
      </w:pPr>
    </w:p>
    <w:p w14:paraId="5A10AE2B" w14:textId="77777777" w:rsidR="005B5363" w:rsidRPr="00BA3FA6" w:rsidRDefault="005B5363" w:rsidP="00EC4958">
      <w:pPr>
        <w:spacing w:line="240" w:lineRule="auto"/>
        <w:jc w:val="center"/>
        <w:rPr>
          <w:rFonts w:ascii="Times New Roman" w:eastAsiaTheme="minorEastAsia" w:hAnsi="Times New Roman"/>
          <w:b/>
          <w:sz w:val="40"/>
        </w:rPr>
      </w:pPr>
    </w:p>
    <w:p w14:paraId="4CF6808F" w14:textId="77777777" w:rsidR="001F2654" w:rsidRPr="00BA3FA6" w:rsidRDefault="001F2654" w:rsidP="00EC4958">
      <w:pPr>
        <w:spacing w:line="240" w:lineRule="auto"/>
        <w:jc w:val="center"/>
        <w:rPr>
          <w:rFonts w:ascii="Times New Roman" w:eastAsiaTheme="minorEastAsia" w:hAnsi="Times New Roman"/>
          <w:b/>
          <w:sz w:val="40"/>
        </w:rPr>
      </w:pPr>
    </w:p>
    <w:p w14:paraId="27AEDF18" w14:textId="0DA265C1" w:rsidR="00B3689D" w:rsidRPr="00BA3FA6" w:rsidRDefault="00E855B7" w:rsidP="00EC4958">
      <w:pPr>
        <w:spacing w:line="240" w:lineRule="auto"/>
        <w:jc w:val="center"/>
        <w:rPr>
          <w:rFonts w:ascii="Times New Roman" w:eastAsiaTheme="minorEastAsia" w:hAnsi="Times New Roman"/>
          <w:sz w:val="40"/>
        </w:rPr>
      </w:pPr>
      <w:r>
        <w:rPr>
          <w:rFonts w:ascii="Times New Roman" w:eastAsiaTheme="minorEastAsia" w:hAnsi="Times New Roman" w:hint="eastAsia"/>
          <w:sz w:val="40"/>
        </w:rPr>
        <w:t>空気質評価用大</w:t>
      </w:r>
      <w:r w:rsidR="008E7406">
        <w:rPr>
          <w:rFonts w:ascii="Times New Roman" w:eastAsiaTheme="minorEastAsia" w:hAnsi="Times New Roman" w:hint="eastAsia"/>
          <w:sz w:val="40"/>
        </w:rPr>
        <w:t>型</w:t>
      </w:r>
      <w:r w:rsidR="003438D7" w:rsidRPr="00BA3FA6">
        <w:rPr>
          <w:rFonts w:ascii="Times New Roman" w:eastAsiaTheme="minorEastAsia" w:hAnsi="Times New Roman" w:hint="eastAsia"/>
          <w:sz w:val="40"/>
        </w:rPr>
        <w:t>チャンバー</w:t>
      </w:r>
    </w:p>
    <w:p w14:paraId="7AB159D5" w14:textId="790395D3" w:rsidR="00B3689D" w:rsidRPr="00BA3FA6" w:rsidRDefault="00B3689D" w:rsidP="00EC4958">
      <w:pPr>
        <w:spacing w:line="240" w:lineRule="auto"/>
        <w:jc w:val="center"/>
        <w:rPr>
          <w:rFonts w:ascii="Times New Roman" w:eastAsiaTheme="minorEastAsia" w:hAnsi="Times New Roman"/>
          <w:sz w:val="40"/>
        </w:rPr>
      </w:pPr>
      <w:r w:rsidRPr="00BA3FA6">
        <w:rPr>
          <w:rFonts w:ascii="Times New Roman" w:eastAsiaTheme="minorEastAsia" w:hAnsi="Times New Roman"/>
          <w:sz w:val="40"/>
        </w:rPr>
        <w:t>仕様書</w:t>
      </w:r>
    </w:p>
    <w:p w14:paraId="00D0307A" w14:textId="77777777" w:rsidR="00B3689D" w:rsidRPr="00BA3FA6" w:rsidRDefault="00B3689D" w:rsidP="00EC4958">
      <w:pPr>
        <w:spacing w:line="240" w:lineRule="auto"/>
        <w:jc w:val="left"/>
        <w:rPr>
          <w:rFonts w:ascii="Times New Roman" w:eastAsiaTheme="minorEastAsia" w:hAnsi="Times New Roman"/>
          <w:b/>
          <w:sz w:val="40"/>
        </w:rPr>
      </w:pPr>
    </w:p>
    <w:p w14:paraId="4DE0619B" w14:textId="77777777" w:rsidR="00B3689D" w:rsidRPr="00BA3FA6" w:rsidRDefault="00B3689D" w:rsidP="00EC4958">
      <w:pPr>
        <w:spacing w:line="240" w:lineRule="auto"/>
        <w:jc w:val="left"/>
        <w:rPr>
          <w:rFonts w:ascii="Times New Roman" w:eastAsiaTheme="minorEastAsia" w:hAnsi="Times New Roman"/>
          <w:b/>
          <w:sz w:val="40"/>
        </w:rPr>
      </w:pPr>
    </w:p>
    <w:p w14:paraId="340D545F" w14:textId="77777777" w:rsidR="00B3689D" w:rsidRPr="00BA3FA6" w:rsidRDefault="00B3689D" w:rsidP="00EC4958">
      <w:pPr>
        <w:spacing w:line="240" w:lineRule="auto"/>
        <w:jc w:val="left"/>
        <w:rPr>
          <w:rFonts w:ascii="Times New Roman" w:eastAsiaTheme="minorEastAsia" w:hAnsi="Times New Roman"/>
          <w:b/>
          <w:sz w:val="40"/>
        </w:rPr>
      </w:pPr>
    </w:p>
    <w:p w14:paraId="7E6A9660" w14:textId="77777777" w:rsidR="00B3689D" w:rsidRPr="00BA3FA6" w:rsidRDefault="00B3689D" w:rsidP="00EC4958">
      <w:pPr>
        <w:spacing w:line="240" w:lineRule="auto"/>
        <w:jc w:val="left"/>
        <w:rPr>
          <w:rFonts w:ascii="Times New Roman" w:eastAsiaTheme="minorEastAsia" w:hAnsi="Times New Roman"/>
          <w:b/>
          <w:sz w:val="40"/>
        </w:rPr>
      </w:pPr>
    </w:p>
    <w:p w14:paraId="5A17E738" w14:textId="77777777" w:rsidR="00B3689D" w:rsidRPr="00BA3FA6" w:rsidRDefault="00B3689D" w:rsidP="00EC4958">
      <w:pPr>
        <w:spacing w:line="240" w:lineRule="auto"/>
        <w:jc w:val="left"/>
        <w:rPr>
          <w:rFonts w:ascii="Times New Roman" w:eastAsiaTheme="minorEastAsia" w:hAnsi="Times New Roman"/>
          <w:b/>
          <w:sz w:val="32"/>
        </w:rPr>
      </w:pPr>
    </w:p>
    <w:p w14:paraId="620E4368" w14:textId="77777777" w:rsidR="005B5363" w:rsidRPr="00BA3FA6" w:rsidRDefault="005B5363" w:rsidP="00EC4958">
      <w:pPr>
        <w:spacing w:line="240" w:lineRule="auto"/>
        <w:jc w:val="left"/>
        <w:rPr>
          <w:rFonts w:ascii="Times New Roman" w:eastAsiaTheme="minorEastAsia" w:hAnsi="Times New Roman"/>
        </w:rPr>
      </w:pPr>
    </w:p>
    <w:p w14:paraId="583CD47B" w14:textId="77777777" w:rsidR="00B3689D" w:rsidRPr="00BA3FA6" w:rsidRDefault="00B3689D" w:rsidP="00EC4958">
      <w:pPr>
        <w:spacing w:line="240" w:lineRule="auto"/>
        <w:jc w:val="left"/>
        <w:rPr>
          <w:rFonts w:ascii="Times New Roman" w:eastAsiaTheme="minorEastAsia" w:hAnsi="Times New Roman"/>
        </w:rPr>
      </w:pPr>
    </w:p>
    <w:p w14:paraId="30B05B82" w14:textId="6D218BF3" w:rsidR="00B3689D" w:rsidRPr="00BA3FA6" w:rsidRDefault="008454C1" w:rsidP="00EC4958">
      <w:pPr>
        <w:spacing w:line="240" w:lineRule="auto"/>
        <w:jc w:val="center"/>
        <w:rPr>
          <w:rFonts w:ascii="Times New Roman" w:eastAsiaTheme="minorEastAsia" w:hAnsi="Times New Roman"/>
          <w:sz w:val="32"/>
        </w:rPr>
      </w:pPr>
      <w:r w:rsidRPr="00BA3FA6">
        <w:rPr>
          <w:rFonts w:ascii="Times New Roman" w:eastAsiaTheme="minorEastAsia" w:hAnsi="Times New Roman"/>
          <w:sz w:val="32"/>
        </w:rPr>
        <w:t>令和</w:t>
      </w:r>
      <w:r w:rsidR="002A6707" w:rsidRPr="00BA3FA6">
        <w:rPr>
          <w:rFonts w:ascii="Times New Roman" w:eastAsiaTheme="minorEastAsia" w:hAnsi="Times New Roman" w:hint="eastAsia"/>
          <w:sz w:val="32"/>
        </w:rPr>
        <w:t>7</w:t>
      </w:r>
      <w:r w:rsidR="00205AE1" w:rsidRPr="00BA3FA6">
        <w:rPr>
          <w:rFonts w:ascii="Times New Roman" w:eastAsiaTheme="minorEastAsia" w:hAnsi="Times New Roman"/>
          <w:sz w:val="32"/>
        </w:rPr>
        <w:t>年</w:t>
      </w:r>
      <w:r w:rsidR="002A6707" w:rsidRPr="00BA3FA6">
        <w:rPr>
          <w:rFonts w:ascii="Times New Roman" w:eastAsiaTheme="minorEastAsia" w:hAnsi="Times New Roman" w:hint="eastAsia"/>
          <w:sz w:val="32"/>
        </w:rPr>
        <w:t>1</w:t>
      </w:r>
      <w:r w:rsidR="00B3689D" w:rsidRPr="00BA3FA6">
        <w:rPr>
          <w:rFonts w:ascii="Times New Roman" w:eastAsiaTheme="minorEastAsia" w:hAnsi="Times New Roman"/>
          <w:sz w:val="32"/>
        </w:rPr>
        <w:t>月</w:t>
      </w:r>
    </w:p>
    <w:p w14:paraId="78B3687C" w14:textId="77777777" w:rsidR="00B3689D" w:rsidRPr="00BA3FA6" w:rsidRDefault="00B3689D" w:rsidP="00EC4958">
      <w:pPr>
        <w:spacing w:line="240" w:lineRule="auto"/>
        <w:jc w:val="left"/>
        <w:rPr>
          <w:rFonts w:ascii="Times New Roman" w:eastAsiaTheme="minorEastAsia" w:hAnsi="Times New Roman"/>
        </w:rPr>
      </w:pPr>
    </w:p>
    <w:p w14:paraId="15BC4A38" w14:textId="77777777" w:rsidR="00B3689D" w:rsidRPr="00BA3FA6" w:rsidRDefault="00B3689D" w:rsidP="00EC4958">
      <w:pPr>
        <w:spacing w:line="240" w:lineRule="auto"/>
        <w:jc w:val="left"/>
        <w:rPr>
          <w:rFonts w:ascii="Times New Roman" w:eastAsiaTheme="minorEastAsia" w:hAnsi="Times New Roman"/>
        </w:rPr>
      </w:pPr>
    </w:p>
    <w:p w14:paraId="737812D8" w14:textId="77777777" w:rsidR="00B3689D" w:rsidRPr="00BA3FA6" w:rsidRDefault="00B3689D" w:rsidP="00EC4958">
      <w:pPr>
        <w:spacing w:line="240" w:lineRule="auto"/>
        <w:jc w:val="left"/>
        <w:rPr>
          <w:rFonts w:ascii="Times New Roman" w:eastAsiaTheme="minorEastAsia" w:hAnsi="Times New Roman"/>
        </w:rPr>
      </w:pPr>
    </w:p>
    <w:p w14:paraId="6077D3C4" w14:textId="77777777" w:rsidR="00B3689D" w:rsidRPr="00BA3FA6" w:rsidRDefault="00B3689D" w:rsidP="00EC4958">
      <w:pPr>
        <w:spacing w:line="240" w:lineRule="auto"/>
        <w:jc w:val="left"/>
        <w:rPr>
          <w:rFonts w:ascii="Times New Roman" w:eastAsiaTheme="minorEastAsia" w:hAnsi="Times New Roman"/>
        </w:rPr>
      </w:pPr>
    </w:p>
    <w:p w14:paraId="7003E43C" w14:textId="77777777" w:rsidR="00B3689D" w:rsidRPr="00BA3FA6" w:rsidRDefault="00B3689D" w:rsidP="00EC4958">
      <w:pPr>
        <w:spacing w:line="240" w:lineRule="auto"/>
        <w:jc w:val="left"/>
        <w:rPr>
          <w:rFonts w:ascii="Times New Roman" w:eastAsiaTheme="minorEastAsia" w:hAnsi="Times New Roman"/>
        </w:rPr>
      </w:pPr>
    </w:p>
    <w:p w14:paraId="6057D06D" w14:textId="77777777" w:rsidR="00B3689D" w:rsidRPr="00BA3FA6" w:rsidRDefault="00B3689D" w:rsidP="00EC4958">
      <w:pPr>
        <w:spacing w:line="240" w:lineRule="auto"/>
        <w:jc w:val="left"/>
        <w:rPr>
          <w:rFonts w:ascii="Times New Roman" w:eastAsiaTheme="minorEastAsia" w:hAnsi="Times New Roman"/>
        </w:rPr>
      </w:pPr>
    </w:p>
    <w:p w14:paraId="23E3BE8A" w14:textId="77777777" w:rsidR="00B3689D" w:rsidRPr="00BA3FA6" w:rsidRDefault="00B3689D" w:rsidP="00EC4958">
      <w:pPr>
        <w:spacing w:line="240" w:lineRule="auto"/>
        <w:jc w:val="left"/>
        <w:rPr>
          <w:rFonts w:ascii="Times New Roman" w:eastAsiaTheme="minorEastAsia" w:hAnsi="Times New Roman"/>
        </w:rPr>
      </w:pPr>
    </w:p>
    <w:p w14:paraId="73117EE9" w14:textId="77777777" w:rsidR="00B3689D" w:rsidRPr="00BA3FA6" w:rsidRDefault="005B5363" w:rsidP="00EC4958">
      <w:pPr>
        <w:spacing w:line="240" w:lineRule="auto"/>
        <w:jc w:val="center"/>
        <w:rPr>
          <w:rFonts w:ascii="Times New Roman" w:eastAsiaTheme="minorEastAsia" w:hAnsi="Times New Roman"/>
          <w:sz w:val="36"/>
        </w:rPr>
      </w:pPr>
      <w:r w:rsidRPr="00BA3FA6">
        <w:rPr>
          <w:rFonts w:ascii="Times New Roman" w:eastAsiaTheme="minorEastAsia" w:hAnsi="Times New Roman"/>
          <w:sz w:val="36"/>
        </w:rPr>
        <w:t>地方独立行政法人</w:t>
      </w:r>
      <w:r w:rsidR="00B3689D" w:rsidRPr="00BA3FA6">
        <w:rPr>
          <w:rFonts w:ascii="Times New Roman" w:eastAsiaTheme="minorEastAsia" w:hAnsi="Times New Roman"/>
          <w:sz w:val="36"/>
        </w:rPr>
        <w:t>大阪産業技術研究所</w:t>
      </w:r>
    </w:p>
    <w:p w14:paraId="013E9521" w14:textId="77777777" w:rsidR="00D669DB" w:rsidRPr="00BA3FA6" w:rsidRDefault="00B3689D" w:rsidP="00EC4958">
      <w:pPr>
        <w:spacing w:line="240" w:lineRule="auto"/>
        <w:jc w:val="left"/>
        <w:rPr>
          <w:rFonts w:ascii="Times New Roman" w:eastAsiaTheme="minorEastAsia" w:hAnsi="Times New Roman"/>
        </w:rPr>
      </w:pPr>
      <w:r w:rsidRPr="00BA3FA6">
        <w:rPr>
          <w:rFonts w:ascii="Times New Roman" w:eastAsiaTheme="minorEastAsia" w:hAnsi="Times New Roman"/>
        </w:rPr>
        <w:br w:type="page"/>
      </w:r>
    </w:p>
    <w:tbl>
      <w:tblPr>
        <w:tblStyle w:val="af3"/>
        <w:tblW w:w="97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
        <w:gridCol w:w="1715"/>
        <w:gridCol w:w="7500"/>
      </w:tblGrid>
      <w:tr w:rsidR="00BA3FA6" w:rsidRPr="00BA3FA6" w14:paraId="2DD6D4BF" w14:textId="77777777" w:rsidTr="00703DF4">
        <w:tc>
          <w:tcPr>
            <w:tcW w:w="531" w:type="dxa"/>
          </w:tcPr>
          <w:p w14:paraId="58EBB66E" w14:textId="77777777" w:rsidR="00B15BCB" w:rsidRPr="00BA3FA6" w:rsidRDefault="00B15BCB" w:rsidP="00EC4958">
            <w:pPr>
              <w:spacing w:line="240" w:lineRule="auto"/>
              <w:jc w:val="left"/>
              <w:rPr>
                <w:rFonts w:ascii="Times New Roman" w:eastAsiaTheme="minorEastAsia" w:hAnsi="Times New Roman"/>
              </w:rPr>
            </w:pPr>
            <w:r w:rsidRPr="00BA3FA6">
              <w:rPr>
                <w:rFonts w:ascii="Times New Roman" w:eastAsiaTheme="minorEastAsia" w:hAnsi="Times New Roman"/>
              </w:rPr>
              <w:lastRenderedPageBreak/>
              <w:t>1.</w:t>
            </w:r>
          </w:p>
        </w:tc>
        <w:tc>
          <w:tcPr>
            <w:tcW w:w="9215" w:type="dxa"/>
            <w:gridSpan w:val="2"/>
          </w:tcPr>
          <w:p w14:paraId="65C27094" w14:textId="77777777" w:rsidR="00B15BCB" w:rsidRPr="00BA3FA6" w:rsidRDefault="00B15BCB" w:rsidP="00EC4958">
            <w:pPr>
              <w:spacing w:line="240" w:lineRule="auto"/>
              <w:jc w:val="left"/>
              <w:rPr>
                <w:rFonts w:ascii="Times New Roman" w:eastAsiaTheme="minorEastAsia" w:hAnsi="Times New Roman"/>
                <w:szCs w:val="21"/>
              </w:rPr>
            </w:pPr>
            <w:r w:rsidRPr="00BA3FA6">
              <w:rPr>
                <w:rFonts w:ascii="Times New Roman" w:eastAsiaTheme="minorEastAsia" w:hAnsi="Times New Roman"/>
                <w:szCs w:val="21"/>
              </w:rPr>
              <w:t>調達の背景及び目的</w:t>
            </w:r>
          </w:p>
          <w:p w14:paraId="064C683C" w14:textId="2A26577C" w:rsidR="00B15BCB" w:rsidRPr="00BA3FA6" w:rsidRDefault="00B15BCB" w:rsidP="00621665">
            <w:pPr>
              <w:rPr>
                <w:rFonts w:ascii="Times New Roman" w:eastAsiaTheme="minorEastAsia" w:hAnsi="Times New Roman"/>
              </w:rPr>
            </w:pPr>
            <w:r w:rsidRPr="00BA3FA6">
              <w:rPr>
                <w:rFonts w:ascii="Times New Roman" w:eastAsiaTheme="minorEastAsia" w:hAnsi="Times New Roman"/>
              </w:rPr>
              <w:t xml:space="preserve">　</w:t>
            </w:r>
            <w:r w:rsidR="00617F4C" w:rsidRPr="00BA3FA6">
              <w:rPr>
                <w:rFonts w:ascii="Times New Roman" w:eastAsiaTheme="minorEastAsia" w:hAnsi="Times New Roman" w:hint="eastAsia"/>
              </w:rPr>
              <w:t>本装置は、</w:t>
            </w:r>
            <w:r w:rsidR="003438D7" w:rsidRPr="00BA3FA6">
              <w:rPr>
                <w:rFonts w:ascii="Times New Roman" w:eastAsiaTheme="minorEastAsia" w:hAnsi="Times New Roman" w:hint="eastAsia"/>
              </w:rPr>
              <w:t>温湿度、気流、化学物質（臭気物質）</w:t>
            </w:r>
            <w:r w:rsidR="00247BE9" w:rsidRPr="00BA3FA6">
              <w:rPr>
                <w:rFonts w:ascii="Times New Roman" w:eastAsiaTheme="minorEastAsia" w:hAnsi="Times New Roman" w:hint="eastAsia"/>
              </w:rPr>
              <w:t>、</w:t>
            </w:r>
            <w:r w:rsidR="00093F89" w:rsidRPr="00BA3FA6">
              <w:rPr>
                <w:rFonts w:ascii="Times New Roman" w:eastAsiaTheme="minorEastAsia" w:hAnsi="Times New Roman" w:hint="eastAsia"/>
              </w:rPr>
              <w:t>及び</w:t>
            </w:r>
            <w:r w:rsidR="00247BE9" w:rsidRPr="00BA3FA6">
              <w:rPr>
                <w:rFonts w:ascii="Times New Roman" w:eastAsiaTheme="minorEastAsia" w:hAnsi="Times New Roman" w:hint="eastAsia"/>
              </w:rPr>
              <w:t>微粒子</w:t>
            </w:r>
            <w:r w:rsidR="003438D7" w:rsidRPr="00BA3FA6">
              <w:rPr>
                <w:rFonts w:ascii="Times New Roman" w:eastAsiaTheme="minorEastAsia" w:hAnsi="Times New Roman" w:hint="eastAsia"/>
              </w:rPr>
              <w:t>等の空気質</w:t>
            </w:r>
            <w:r w:rsidR="00D00D0F" w:rsidRPr="00BA3FA6">
              <w:rPr>
                <w:rFonts w:ascii="Times New Roman" w:eastAsiaTheme="minorEastAsia" w:hAnsi="Times New Roman" w:hint="eastAsia"/>
              </w:rPr>
              <w:t>を</w:t>
            </w:r>
            <w:r w:rsidR="003438D7" w:rsidRPr="00BA3FA6">
              <w:rPr>
                <w:rFonts w:ascii="Times New Roman" w:eastAsiaTheme="minorEastAsia" w:hAnsi="Times New Roman" w:hint="eastAsia"/>
              </w:rPr>
              <w:t>評価</w:t>
            </w:r>
            <w:r w:rsidR="00E855B7">
              <w:rPr>
                <w:rFonts w:ascii="Times New Roman" w:eastAsiaTheme="minorEastAsia" w:hAnsi="Times New Roman" w:hint="eastAsia"/>
              </w:rPr>
              <w:t>するための大</w:t>
            </w:r>
            <w:r w:rsidR="008E7406">
              <w:rPr>
                <w:rFonts w:ascii="Times New Roman" w:eastAsiaTheme="minorEastAsia" w:hAnsi="Times New Roman" w:hint="eastAsia"/>
              </w:rPr>
              <w:t>型</w:t>
            </w:r>
            <w:r w:rsidR="00D00D0F" w:rsidRPr="00BA3FA6">
              <w:rPr>
                <w:rFonts w:ascii="Times New Roman" w:eastAsiaTheme="minorEastAsia" w:hAnsi="Times New Roman" w:hint="eastAsia"/>
              </w:rPr>
              <w:t>のチャンバーである</w:t>
            </w:r>
            <w:r w:rsidR="00617F4C" w:rsidRPr="00BA3FA6">
              <w:rPr>
                <w:rFonts w:ascii="Times New Roman" w:eastAsiaTheme="minorEastAsia" w:hAnsi="Times New Roman" w:hint="eastAsia"/>
              </w:rPr>
              <w:t>。</w:t>
            </w:r>
            <w:r w:rsidR="00A2145D" w:rsidRPr="00BA3FA6">
              <w:rPr>
                <w:rFonts w:ascii="Times New Roman" w:eastAsiaTheme="minorEastAsia" w:hAnsi="Times New Roman" w:hint="eastAsia"/>
              </w:rPr>
              <w:t>本装置を導入し、</w:t>
            </w:r>
            <w:r w:rsidR="008F78A4" w:rsidRPr="00BA3FA6">
              <w:rPr>
                <w:rFonts w:ascii="Times New Roman" w:eastAsiaTheme="minorEastAsia" w:hAnsi="Times New Roman" w:hint="eastAsia"/>
              </w:rPr>
              <w:t>実生活環境に</w:t>
            </w:r>
            <w:r w:rsidR="00BA3FA6" w:rsidRPr="00BA3FA6">
              <w:rPr>
                <w:rFonts w:ascii="Times New Roman" w:eastAsiaTheme="minorEastAsia" w:hAnsi="Times New Roman" w:hint="eastAsia"/>
              </w:rPr>
              <w:t>同等</w:t>
            </w:r>
            <w:r w:rsidR="008F78A4" w:rsidRPr="00BA3FA6">
              <w:rPr>
                <w:rFonts w:ascii="Times New Roman" w:eastAsiaTheme="minorEastAsia" w:hAnsi="Times New Roman" w:hint="eastAsia"/>
              </w:rPr>
              <w:t>する</w:t>
            </w:r>
            <w:r w:rsidR="002C4B54" w:rsidRPr="00BA3FA6">
              <w:rPr>
                <w:rFonts w:ascii="Times New Roman" w:eastAsiaTheme="minorEastAsia" w:hAnsi="Times New Roman" w:hint="eastAsia"/>
              </w:rPr>
              <w:t>大容積空間（</w:t>
            </w:r>
            <w:r w:rsidR="002C4B54" w:rsidRPr="00BA3FA6">
              <w:rPr>
                <w:rFonts w:ascii="Times New Roman" w:eastAsiaTheme="minorEastAsia" w:hAnsi="Times New Roman" w:hint="eastAsia"/>
              </w:rPr>
              <w:t>30 m</w:t>
            </w:r>
            <w:r w:rsidR="002C4B54" w:rsidRPr="00BA3FA6">
              <w:rPr>
                <w:rFonts w:ascii="Times New Roman" w:eastAsiaTheme="minorEastAsia" w:hAnsi="Times New Roman" w:hint="eastAsia"/>
                <w:vertAlign w:val="superscript"/>
              </w:rPr>
              <w:t>3</w:t>
            </w:r>
            <w:r w:rsidR="002C4B54" w:rsidRPr="00BA3FA6">
              <w:rPr>
                <w:rFonts w:ascii="Times New Roman" w:eastAsiaTheme="minorEastAsia" w:hAnsi="Times New Roman" w:hint="eastAsia"/>
              </w:rPr>
              <w:t>）</w:t>
            </w:r>
            <w:r w:rsidR="004E54D9" w:rsidRPr="00BA3FA6">
              <w:rPr>
                <w:rFonts w:ascii="Times New Roman" w:eastAsiaTheme="minorEastAsia" w:hAnsi="Times New Roman" w:hint="eastAsia"/>
              </w:rPr>
              <w:t>にお</w:t>
            </w:r>
            <w:r w:rsidR="001C0C47" w:rsidRPr="00BA3FA6">
              <w:rPr>
                <w:rFonts w:ascii="Times New Roman" w:eastAsiaTheme="minorEastAsia" w:hAnsi="Times New Roman" w:hint="eastAsia"/>
              </w:rPr>
              <w:t>いて、</w:t>
            </w:r>
            <w:r w:rsidR="003438D7" w:rsidRPr="00BA3FA6">
              <w:rPr>
                <w:rFonts w:ascii="Times New Roman" w:eastAsiaTheme="minorEastAsia" w:hAnsi="Times New Roman" w:hint="eastAsia"/>
              </w:rPr>
              <w:t>空気質の空間分布</w:t>
            </w:r>
            <w:r w:rsidR="00093F89" w:rsidRPr="00BA3FA6">
              <w:rPr>
                <w:rFonts w:ascii="Times New Roman" w:eastAsiaTheme="minorEastAsia" w:hAnsi="Times New Roman" w:hint="eastAsia"/>
              </w:rPr>
              <w:t>及び</w:t>
            </w:r>
            <w:r w:rsidR="002C4B54" w:rsidRPr="00BA3FA6">
              <w:rPr>
                <w:rFonts w:ascii="Times New Roman" w:eastAsiaTheme="minorEastAsia" w:hAnsi="Times New Roman" w:hint="eastAsia"/>
              </w:rPr>
              <w:t>時間変化を実測することで、</w:t>
            </w:r>
            <w:r w:rsidR="00F61503" w:rsidRPr="00BA3FA6">
              <w:rPr>
                <w:rFonts w:ascii="Times New Roman" w:eastAsiaTheme="minorEastAsia" w:hAnsi="Times New Roman" w:hint="eastAsia"/>
              </w:rPr>
              <w:t>それら</w:t>
            </w:r>
            <w:r w:rsidR="001C0C47" w:rsidRPr="00BA3FA6">
              <w:rPr>
                <w:rFonts w:ascii="Times New Roman" w:eastAsiaTheme="minorEastAsia" w:hAnsi="Times New Roman" w:hint="eastAsia"/>
              </w:rPr>
              <w:t>を考慮した</w:t>
            </w:r>
            <w:r w:rsidR="003438D7" w:rsidRPr="00BA3FA6">
              <w:rPr>
                <w:rFonts w:ascii="Times New Roman" w:eastAsiaTheme="minorEastAsia" w:hAnsi="Times New Roman" w:hint="eastAsia"/>
              </w:rPr>
              <w:t>室内空気質</w:t>
            </w:r>
            <w:r w:rsidR="001C0C47" w:rsidRPr="00BA3FA6">
              <w:rPr>
                <w:rFonts w:ascii="Times New Roman" w:eastAsiaTheme="minorEastAsia" w:hAnsi="Times New Roman" w:hint="eastAsia"/>
              </w:rPr>
              <w:t>の</w:t>
            </w:r>
            <w:r w:rsidR="003438D7" w:rsidRPr="00BA3FA6">
              <w:rPr>
                <w:rFonts w:ascii="Times New Roman" w:eastAsiaTheme="minorEastAsia" w:hAnsi="Times New Roman" w:hint="eastAsia"/>
              </w:rPr>
              <w:t>評価技術</w:t>
            </w:r>
            <w:r w:rsidR="0030114B" w:rsidRPr="00BA3FA6">
              <w:rPr>
                <w:rFonts w:ascii="Times New Roman" w:eastAsiaTheme="minorEastAsia" w:hAnsi="Times New Roman" w:hint="eastAsia"/>
              </w:rPr>
              <w:t>を確立する。さらに</w:t>
            </w:r>
            <w:r w:rsidR="00C412D5" w:rsidRPr="00BA3FA6">
              <w:rPr>
                <w:rFonts w:ascii="Times New Roman" w:eastAsiaTheme="minorEastAsia" w:hAnsi="Times New Roman" w:hint="eastAsia"/>
              </w:rPr>
              <w:t>、臭気物質の拡散挙動、空気清浄機等によるその除去挙動について明らかにし、消臭・脱臭剤</w:t>
            </w:r>
            <w:r w:rsidR="00093F89" w:rsidRPr="00BA3FA6">
              <w:rPr>
                <w:rFonts w:ascii="Times New Roman" w:eastAsiaTheme="minorEastAsia" w:hAnsi="Times New Roman" w:hint="eastAsia"/>
              </w:rPr>
              <w:t>及び</w:t>
            </w:r>
            <w:r w:rsidR="00C412D5" w:rsidRPr="00BA3FA6">
              <w:rPr>
                <w:rFonts w:ascii="Times New Roman" w:eastAsiaTheme="minorEastAsia" w:hAnsi="Times New Roman" w:hint="eastAsia"/>
              </w:rPr>
              <w:t>空気清浄機の改良開発に貢献する。</w:t>
            </w:r>
          </w:p>
          <w:p w14:paraId="6F65C22B" w14:textId="204A79F1" w:rsidR="009E6B86" w:rsidRPr="00BA3FA6" w:rsidRDefault="009E6B86" w:rsidP="00621665">
            <w:pPr>
              <w:rPr>
                <w:rFonts w:ascii="Times New Roman" w:eastAsiaTheme="minorEastAsia" w:hAnsi="Times New Roman"/>
                <w:szCs w:val="21"/>
              </w:rPr>
            </w:pPr>
          </w:p>
        </w:tc>
      </w:tr>
      <w:tr w:rsidR="00BA3FA6" w:rsidRPr="00BA3FA6" w14:paraId="3B55ED83" w14:textId="77777777" w:rsidTr="00703DF4">
        <w:tc>
          <w:tcPr>
            <w:tcW w:w="531" w:type="dxa"/>
            <w:shd w:val="clear" w:color="auto" w:fill="auto"/>
          </w:tcPr>
          <w:p w14:paraId="25AC773C" w14:textId="77777777" w:rsidR="00D669DB" w:rsidRPr="00BA3FA6" w:rsidRDefault="00D669DB" w:rsidP="00EC4958">
            <w:pPr>
              <w:spacing w:line="240" w:lineRule="auto"/>
              <w:jc w:val="left"/>
              <w:rPr>
                <w:rFonts w:ascii="Times New Roman" w:eastAsiaTheme="minorEastAsia" w:hAnsi="Times New Roman"/>
              </w:rPr>
            </w:pPr>
          </w:p>
        </w:tc>
        <w:tc>
          <w:tcPr>
            <w:tcW w:w="1715" w:type="dxa"/>
            <w:shd w:val="clear" w:color="auto" w:fill="auto"/>
          </w:tcPr>
          <w:p w14:paraId="6466F616" w14:textId="77777777" w:rsidR="00D669DB" w:rsidRPr="00BA3FA6" w:rsidRDefault="00D669DB" w:rsidP="00EC4958">
            <w:pPr>
              <w:spacing w:line="240" w:lineRule="auto"/>
              <w:jc w:val="left"/>
              <w:rPr>
                <w:rFonts w:ascii="Times New Roman" w:eastAsiaTheme="minorEastAsia" w:hAnsi="Times New Roman"/>
              </w:rPr>
            </w:pPr>
          </w:p>
        </w:tc>
        <w:tc>
          <w:tcPr>
            <w:tcW w:w="7500" w:type="dxa"/>
            <w:shd w:val="clear" w:color="auto" w:fill="FFFFFF" w:themeFill="background1"/>
          </w:tcPr>
          <w:p w14:paraId="5CFB9A29" w14:textId="089A027B" w:rsidR="00D669DB" w:rsidRPr="00BA3FA6" w:rsidRDefault="00D669DB" w:rsidP="00EC4958">
            <w:pPr>
              <w:spacing w:line="240" w:lineRule="auto"/>
              <w:jc w:val="left"/>
              <w:rPr>
                <w:rFonts w:ascii="Times New Roman" w:eastAsiaTheme="minorEastAsia" w:hAnsi="Times New Roman"/>
              </w:rPr>
            </w:pPr>
          </w:p>
        </w:tc>
      </w:tr>
      <w:tr w:rsidR="00BA3FA6" w:rsidRPr="00BA3FA6" w14:paraId="5010568D" w14:textId="77777777" w:rsidTr="00703DF4">
        <w:tc>
          <w:tcPr>
            <w:tcW w:w="531" w:type="dxa"/>
          </w:tcPr>
          <w:p w14:paraId="6A859387" w14:textId="77777777" w:rsidR="00B15BCB" w:rsidRPr="00BA3FA6" w:rsidRDefault="00B15BCB" w:rsidP="00EC4958">
            <w:pPr>
              <w:spacing w:line="240" w:lineRule="auto"/>
              <w:jc w:val="left"/>
              <w:rPr>
                <w:rFonts w:ascii="Times New Roman" w:eastAsiaTheme="minorEastAsia" w:hAnsi="Times New Roman"/>
              </w:rPr>
            </w:pPr>
            <w:r w:rsidRPr="00BA3FA6">
              <w:rPr>
                <w:rFonts w:ascii="Times New Roman" w:eastAsiaTheme="minorEastAsia" w:hAnsi="Times New Roman"/>
              </w:rPr>
              <w:t>2.</w:t>
            </w:r>
          </w:p>
        </w:tc>
        <w:tc>
          <w:tcPr>
            <w:tcW w:w="9215" w:type="dxa"/>
            <w:gridSpan w:val="2"/>
          </w:tcPr>
          <w:p w14:paraId="21799330" w14:textId="20E290EE" w:rsidR="00B15BCB" w:rsidRPr="00BA3FA6" w:rsidRDefault="00B15BCB" w:rsidP="00EC4958">
            <w:pPr>
              <w:spacing w:line="240" w:lineRule="auto"/>
              <w:jc w:val="left"/>
              <w:rPr>
                <w:rFonts w:ascii="Times New Roman" w:eastAsiaTheme="minorEastAsia" w:hAnsi="Times New Roman"/>
              </w:rPr>
            </w:pPr>
            <w:r w:rsidRPr="00BA3FA6">
              <w:rPr>
                <w:rFonts w:ascii="Times New Roman" w:eastAsiaTheme="minorEastAsia" w:hAnsi="Times New Roman"/>
                <w:szCs w:val="21"/>
              </w:rPr>
              <w:t>調達</w:t>
            </w:r>
            <w:r w:rsidR="006B7630" w:rsidRPr="00BA3FA6">
              <w:rPr>
                <w:rFonts w:ascii="Times New Roman" w:eastAsiaTheme="minorEastAsia" w:hAnsi="Times New Roman" w:hint="eastAsia"/>
                <w:szCs w:val="21"/>
              </w:rPr>
              <w:t>装置</w:t>
            </w:r>
            <w:r w:rsidRPr="00BA3FA6">
              <w:rPr>
                <w:rFonts w:ascii="Times New Roman" w:eastAsiaTheme="minorEastAsia" w:hAnsi="Times New Roman"/>
                <w:szCs w:val="21"/>
              </w:rPr>
              <w:t>の名称、数量</w:t>
            </w:r>
            <w:r w:rsidR="001955FB" w:rsidRPr="00BA3FA6">
              <w:rPr>
                <w:rFonts w:ascii="Times New Roman" w:eastAsiaTheme="minorEastAsia" w:hAnsi="Times New Roman"/>
                <w:szCs w:val="21"/>
              </w:rPr>
              <w:t>及び</w:t>
            </w:r>
            <w:r w:rsidRPr="00BA3FA6">
              <w:rPr>
                <w:rFonts w:ascii="Times New Roman" w:eastAsiaTheme="minorEastAsia" w:hAnsi="Times New Roman"/>
                <w:szCs w:val="21"/>
              </w:rPr>
              <w:t>構成内訳</w:t>
            </w:r>
          </w:p>
        </w:tc>
      </w:tr>
      <w:tr w:rsidR="00BA3FA6" w:rsidRPr="00BA3FA6" w14:paraId="1BA4E523" w14:textId="77777777" w:rsidTr="00703DF4">
        <w:tc>
          <w:tcPr>
            <w:tcW w:w="531" w:type="dxa"/>
          </w:tcPr>
          <w:p w14:paraId="1DD54F51" w14:textId="77777777" w:rsidR="00B15BCB" w:rsidRPr="00BA3FA6" w:rsidRDefault="00B15BCB" w:rsidP="00EC4958">
            <w:pPr>
              <w:spacing w:line="240" w:lineRule="auto"/>
              <w:jc w:val="left"/>
              <w:rPr>
                <w:rFonts w:ascii="Times New Roman" w:eastAsiaTheme="minorEastAsia" w:hAnsi="Times New Roman"/>
              </w:rPr>
            </w:pPr>
          </w:p>
        </w:tc>
        <w:tc>
          <w:tcPr>
            <w:tcW w:w="1715" w:type="dxa"/>
          </w:tcPr>
          <w:p w14:paraId="1B50A614" w14:textId="77777777" w:rsidR="00B15BCB" w:rsidRPr="00BA3FA6" w:rsidRDefault="00B15BCB" w:rsidP="00EC4958">
            <w:pPr>
              <w:spacing w:line="240" w:lineRule="auto"/>
              <w:jc w:val="left"/>
              <w:rPr>
                <w:rFonts w:ascii="Times New Roman" w:eastAsiaTheme="minorEastAsia" w:hAnsi="Times New Roman"/>
              </w:rPr>
            </w:pPr>
            <w:r w:rsidRPr="00BA3FA6">
              <w:rPr>
                <w:rFonts w:ascii="Times New Roman" w:eastAsiaTheme="minorEastAsia" w:hAnsi="Times New Roman"/>
              </w:rPr>
              <w:t>名称</w:t>
            </w:r>
            <w:r w:rsidRPr="00BA3FA6">
              <w:rPr>
                <w:rFonts w:ascii="Times New Roman" w:eastAsiaTheme="minorEastAsia" w:hAnsi="Times New Roman"/>
              </w:rPr>
              <w:t>:</w:t>
            </w:r>
          </w:p>
        </w:tc>
        <w:tc>
          <w:tcPr>
            <w:tcW w:w="7500" w:type="dxa"/>
          </w:tcPr>
          <w:p w14:paraId="000003F8" w14:textId="1BF6F6A2" w:rsidR="00B15BCB" w:rsidRPr="00BA3FA6" w:rsidRDefault="00E855B7" w:rsidP="00EC4958">
            <w:pPr>
              <w:spacing w:line="240" w:lineRule="auto"/>
              <w:jc w:val="left"/>
              <w:rPr>
                <w:rFonts w:ascii="Times New Roman" w:eastAsiaTheme="minorEastAsia" w:hAnsi="Times New Roman"/>
              </w:rPr>
            </w:pPr>
            <w:r>
              <w:rPr>
                <w:rFonts w:ascii="Times New Roman" w:eastAsiaTheme="minorEastAsia" w:hAnsi="Times New Roman"/>
              </w:rPr>
              <w:t>空気質評価用</w:t>
            </w:r>
            <w:r>
              <w:rPr>
                <w:rFonts w:ascii="Times New Roman" w:eastAsiaTheme="minorEastAsia" w:hAnsi="Times New Roman" w:hint="eastAsia"/>
              </w:rPr>
              <w:t>大</w:t>
            </w:r>
            <w:r w:rsidR="008E7406">
              <w:rPr>
                <w:rFonts w:ascii="Times New Roman" w:eastAsiaTheme="minorEastAsia" w:hAnsi="Times New Roman" w:hint="eastAsia"/>
              </w:rPr>
              <w:t>型</w:t>
            </w:r>
            <w:r w:rsidR="003438D7" w:rsidRPr="00BA3FA6">
              <w:rPr>
                <w:rFonts w:ascii="Times New Roman" w:eastAsiaTheme="minorEastAsia" w:hAnsi="Times New Roman"/>
              </w:rPr>
              <w:t>チャンバー</w:t>
            </w:r>
          </w:p>
        </w:tc>
      </w:tr>
      <w:tr w:rsidR="00BA3FA6" w:rsidRPr="00BA3FA6" w14:paraId="08D585C4" w14:textId="77777777" w:rsidTr="00703DF4">
        <w:tc>
          <w:tcPr>
            <w:tcW w:w="531" w:type="dxa"/>
          </w:tcPr>
          <w:p w14:paraId="1FF7315B" w14:textId="77777777" w:rsidR="00B15BCB" w:rsidRPr="00BA3FA6" w:rsidRDefault="00B15BCB" w:rsidP="00EC4958">
            <w:pPr>
              <w:spacing w:line="240" w:lineRule="auto"/>
              <w:jc w:val="left"/>
              <w:rPr>
                <w:rFonts w:ascii="Times New Roman" w:eastAsiaTheme="minorEastAsia" w:hAnsi="Times New Roman"/>
              </w:rPr>
            </w:pPr>
          </w:p>
        </w:tc>
        <w:tc>
          <w:tcPr>
            <w:tcW w:w="1715" w:type="dxa"/>
          </w:tcPr>
          <w:p w14:paraId="692D35D1" w14:textId="77777777" w:rsidR="00B15BCB" w:rsidRPr="00BA3FA6" w:rsidRDefault="00B15BCB" w:rsidP="00EC4958">
            <w:pPr>
              <w:spacing w:line="240" w:lineRule="auto"/>
              <w:jc w:val="left"/>
              <w:rPr>
                <w:rFonts w:ascii="Times New Roman" w:eastAsiaTheme="minorEastAsia" w:hAnsi="Times New Roman"/>
              </w:rPr>
            </w:pPr>
            <w:r w:rsidRPr="00BA3FA6">
              <w:rPr>
                <w:rFonts w:ascii="Times New Roman" w:eastAsiaTheme="minorEastAsia" w:hAnsi="Times New Roman"/>
              </w:rPr>
              <w:t>数量</w:t>
            </w:r>
            <w:r w:rsidRPr="00BA3FA6">
              <w:rPr>
                <w:rFonts w:ascii="Times New Roman" w:eastAsiaTheme="minorEastAsia" w:hAnsi="Times New Roman"/>
              </w:rPr>
              <w:t>:</w:t>
            </w:r>
          </w:p>
        </w:tc>
        <w:tc>
          <w:tcPr>
            <w:tcW w:w="7500" w:type="dxa"/>
          </w:tcPr>
          <w:p w14:paraId="067670E4" w14:textId="77777777" w:rsidR="00B15BCB" w:rsidRPr="00BA3FA6" w:rsidRDefault="00B15BCB" w:rsidP="00EC4958">
            <w:pPr>
              <w:spacing w:line="240" w:lineRule="auto"/>
              <w:jc w:val="left"/>
              <w:rPr>
                <w:rFonts w:ascii="Times New Roman" w:eastAsiaTheme="minorEastAsia" w:hAnsi="Times New Roman"/>
              </w:rPr>
            </w:pPr>
            <w:r w:rsidRPr="00BA3FA6">
              <w:rPr>
                <w:rFonts w:ascii="Times New Roman" w:eastAsiaTheme="minorEastAsia" w:hAnsi="Times New Roman"/>
              </w:rPr>
              <w:t>1</w:t>
            </w:r>
            <w:r w:rsidRPr="00BA3FA6">
              <w:rPr>
                <w:rFonts w:ascii="Times New Roman" w:eastAsiaTheme="minorEastAsia" w:hAnsi="Times New Roman"/>
              </w:rPr>
              <w:t>式</w:t>
            </w:r>
          </w:p>
        </w:tc>
      </w:tr>
      <w:tr w:rsidR="00BA3FA6" w:rsidRPr="00BA3FA6" w14:paraId="100F0D4F" w14:textId="77777777" w:rsidTr="00703DF4">
        <w:tc>
          <w:tcPr>
            <w:tcW w:w="531" w:type="dxa"/>
          </w:tcPr>
          <w:p w14:paraId="027966C1" w14:textId="77777777" w:rsidR="00B15BCB" w:rsidRPr="00BA3FA6" w:rsidRDefault="00B15BCB" w:rsidP="00EC4958">
            <w:pPr>
              <w:spacing w:line="240" w:lineRule="auto"/>
              <w:jc w:val="left"/>
              <w:rPr>
                <w:rFonts w:ascii="Times New Roman" w:eastAsiaTheme="minorEastAsia" w:hAnsi="Times New Roman"/>
              </w:rPr>
            </w:pPr>
          </w:p>
        </w:tc>
        <w:tc>
          <w:tcPr>
            <w:tcW w:w="1715" w:type="dxa"/>
          </w:tcPr>
          <w:p w14:paraId="0667B696" w14:textId="77777777" w:rsidR="00B15BCB" w:rsidRPr="00BA3FA6" w:rsidRDefault="00B15BCB" w:rsidP="00EC4958">
            <w:pPr>
              <w:spacing w:line="240" w:lineRule="auto"/>
              <w:jc w:val="left"/>
              <w:rPr>
                <w:rFonts w:ascii="Times New Roman" w:eastAsiaTheme="minorEastAsia" w:hAnsi="Times New Roman"/>
              </w:rPr>
            </w:pPr>
            <w:r w:rsidRPr="00BA3FA6">
              <w:rPr>
                <w:rFonts w:ascii="Times New Roman" w:eastAsiaTheme="minorEastAsia" w:hAnsi="Times New Roman"/>
              </w:rPr>
              <w:t>内訳</w:t>
            </w:r>
            <w:r w:rsidRPr="00BA3FA6">
              <w:rPr>
                <w:rFonts w:ascii="Times New Roman" w:eastAsiaTheme="minorEastAsia" w:hAnsi="Times New Roman"/>
              </w:rPr>
              <w:t>:</w:t>
            </w:r>
          </w:p>
        </w:tc>
        <w:tc>
          <w:tcPr>
            <w:tcW w:w="7500" w:type="dxa"/>
          </w:tcPr>
          <w:p w14:paraId="53D43C02" w14:textId="6C605C5F" w:rsidR="00B15BCB" w:rsidRPr="00BA3FA6" w:rsidRDefault="005C1372" w:rsidP="00E9357D">
            <w:pPr>
              <w:spacing w:line="240" w:lineRule="auto"/>
              <w:jc w:val="left"/>
              <w:rPr>
                <w:rFonts w:ascii="Times New Roman" w:eastAsiaTheme="minorEastAsia" w:hAnsi="Times New Roman"/>
              </w:rPr>
            </w:pPr>
            <w:r w:rsidRPr="00BA3FA6">
              <w:rPr>
                <w:rFonts w:ascii="Times New Roman" w:eastAsiaTheme="minorEastAsia" w:hAnsi="Times New Roman" w:hint="eastAsia"/>
              </w:rPr>
              <w:t>1.</w:t>
            </w:r>
            <w:r w:rsidR="00E855B7">
              <w:rPr>
                <w:rFonts w:ascii="Times New Roman" w:eastAsiaTheme="minorEastAsia" w:hAnsi="Times New Roman"/>
              </w:rPr>
              <w:t>空気質評価用</w:t>
            </w:r>
            <w:r w:rsidR="00E855B7">
              <w:rPr>
                <w:rFonts w:ascii="Times New Roman" w:eastAsiaTheme="minorEastAsia" w:hAnsi="Times New Roman" w:hint="eastAsia"/>
              </w:rPr>
              <w:t>大</w:t>
            </w:r>
            <w:r w:rsidR="008E7406">
              <w:rPr>
                <w:rFonts w:ascii="Times New Roman" w:eastAsiaTheme="minorEastAsia" w:hAnsi="Times New Roman" w:hint="eastAsia"/>
              </w:rPr>
              <w:t>型</w:t>
            </w:r>
            <w:r w:rsidR="003438D7" w:rsidRPr="00BA3FA6">
              <w:rPr>
                <w:rFonts w:ascii="Times New Roman" w:eastAsiaTheme="minorEastAsia" w:hAnsi="Times New Roman"/>
              </w:rPr>
              <w:t>チャンバー</w:t>
            </w:r>
            <w:r w:rsidR="005A02D0" w:rsidRPr="00BA3FA6">
              <w:rPr>
                <w:rFonts w:ascii="Times New Roman" w:eastAsiaTheme="minorEastAsia" w:hAnsi="Times New Roman"/>
              </w:rPr>
              <w:t>本体</w:t>
            </w:r>
            <w:r w:rsidR="00E9357D" w:rsidRPr="00BA3FA6">
              <w:rPr>
                <w:rFonts w:ascii="Times New Roman" w:eastAsiaTheme="minorEastAsia" w:hAnsi="Times New Roman"/>
              </w:rPr>
              <w:t xml:space="preserve">　</w:t>
            </w:r>
            <w:r w:rsidR="00B15BCB" w:rsidRPr="00BA3FA6">
              <w:rPr>
                <w:rFonts w:ascii="Times New Roman" w:eastAsiaTheme="minorEastAsia" w:hAnsi="Times New Roman"/>
              </w:rPr>
              <w:t>1</w:t>
            </w:r>
            <w:r w:rsidR="00F13F8E" w:rsidRPr="00BA3FA6">
              <w:rPr>
                <w:rFonts w:ascii="Times New Roman" w:eastAsiaTheme="minorEastAsia" w:hAnsi="Times New Roman"/>
              </w:rPr>
              <w:t>式</w:t>
            </w:r>
          </w:p>
        </w:tc>
      </w:tr>
      <w:tr w:rsidR="00BA3FA6" w:rsidRPr="00BA3FA6" w14:paraId="5627BB93" w14:textId="77777777" w:rsidTr="00703DF4">
        <w:tc>
          <w:tcPr>
            <w:tcW w:w="531" w:type="dxa"/>
          </w:tcPr>
          <w:p w14:paraId="18E64079" w14:textId="77777777" w:rsidR="00E86C69" w:rsidRPr="00BA3FA6" w:rsidRDefault="00E86C69" w:rsidP="00EC4958">
            <w:pPr>
              <w:spacing w:line="240" w:lineRule="auto"/>
              <w:jc w:val="left"/>
              <w:rPr>
                <w:rFonts w:ascii="Times New Roman" w:eastAsiaTheme="minorEastAsia" w:hAnsi="Times New Roman"/>
              </w:rPr>
            </w:pPr>
          </w:p>
        </w:tc>
        <w:tc>
          <w:tcPr>
            <w:tcW w:w="1715" w:type="dxa"/>
          </w:tcPr>
          <w:p w14:paraId="544419DA" w14:textId="77777777" w:rsidR="00E86C69" w:rsidRPr="00BA3FA6" w:rsidRDefault="00E86C69" w:rsidP="00EC4958">
            <w:pPr>
              <w:spacing w:line="240" w:lineRule="auto"/>
              <w:jc w:val="left"/>
              <w:rPr>
                <w:rFonts w:ascii="Times New Roman" w:eastAsiaTheme="minorEastAsia" w:hAnsi="Times New Roman"/>
              </w:rPr>
            </w:pPr>
          </w:p>
        </w:tc>
        <w:tc>
          <w:tcPr>
            <w:tcW w:w="7500" w:type="dxa"/>
          </w:tcPr>
          <w:p w14:paraId="53A0AD5D" w14:textId="47C49934" w:rsidR="00E86C69" w:rsidRPr="00BA3FA6" w:rsidRDefault="00482A49" w:rsidP="00E9357D">
            <w:pPr>
              <w:spacing w:line="240" w:lineRule="auto"/>
              <w:jc w:val="left"/>
              <w:rPr>
                <w:rFonts w:ascii="Times New Roman" w:eastAsiaTheme="minorEastAsia" w:hAnsi="Times New Roman"/>
              </w:rPr>
            </w:pPr>
            <w:r w:rsidRPr="00BA3FA6">
              <w:rPr>
                <w:rFonts w:ascii="Times New Roman" w:eastAsiaTheme="minorEastAsia" w:hAnsi="Times New Roman" w:hint="eastAsia"/>
              </w:rPr>
              <w:t>2.</w:t>
            </w:r>
            <w:r w:rsidR="00E855B7">
              <w:rPr>
                <w:rFonts w:ascii="Times New Roman" w:eastAsiaTheme="minorEastAsia" w:hAnsi="Times New Roman"/>
              </w:rPr>
              <w:t>空気質評価用大</w:t>
            </w:r>
            <w:r w:rsidR="008E7406">
              <w:rPr>
                <w:rFonts w:ascii="Times New Roman" w:eastAsiaTheme="minorEastAsia" w:hAnsi="Times New Roman" w:hint="eastAsia"/>
              </w:rPr>
              <w:t>型</w:t>
            </w:r>
            <w:r w:rsidR="005C1372" w:rsidRPr="00BA3FA6">
              <w:rPr>
                <w:rFonts w:ascii="Times New Roman" w:eastAsiaTheme="minorEastAsia" w:hAnsi="Times New Roman"/>
              </w:rPr>
              <w:t>チャンバー</w:t>
            </w:r>
            <w:r w:rsidR="005C1372" w:rsidRPr="00BA3FA6">
              <w:rPr>
                <w:rFonts w:ascii="Times New Roman" w:eastAsiaTheme="minorEastAsia" w:hAnsi="Times New Roman" w:hint="eastAsia"/>
              </w:rPr>
              <w:t>装備</w:t>
            </w:r>
            <w:r w:rsidR="006851B1" w:rsidRPr="00BA3FA6">
              <w:rPr>
                <w:rFonts w:ascii="Times New Roman" w:eastAsiaTheme="minorEastAsia" w:hAnsi="Times New Roman" w:hint="eastAsia"/>
              </w:rPr>
              <w:t>品</w:t>
            </w:r>
            <w:r w:rsidR="00E86C69" w:rsidRPr="00BA3FA6">
              <w:rPr>
                <w:rFonts w:ascii="Times New Roman" w:eastAsiaTheme="minorEastAsia" w:hAnsi="Times New Roman" w:hint="eastAsia"/>
              </w:rPr>
              <w:t xml:space="preserve">　</w:t>
            </w:r>
            <w:r w:rsidR="00E86C69" w:rsidRPr="00BA3FA6">
              <w:rPr>
                <w:rFonts w:ascii="Times New Roman" w:eastAsiaTheme="minorEastAsia" w:hAnsi="Times New Roman" w:hint="eastAsia"/>
              </w:rPr>
              <w:t>1</w:t>
            </w:r>
            <w:r w:rsidR="00E86C69" w:rsidRPr="00BA3FA6">
              <w:rPr>
                <w:rFonts w:ascii="Times New Roman" w:eastAsiaTheme="minorEastAsia" w:hAnsi="Times New Roman" w:hint="eastAsia"/>
              </w:rPr>
              <w:t>式</w:t>
            </w:r>
          </w:p>
        </w:tc>
      </w:tr>
      <w:tr w:rsidR="00BA3FA6" w:rsidRPr="00BA3FA6" w14:paraId="4C83C3C8" w14:textId="77777777" w:rsidTr="00703DF4">
        <w:tc>
          <w:tcPr>
            <w:tcW w:w="531" w:type="dxa"/>
          </w:tcPr>
          <w:p w14:paraId="17D56193" w14:textId="77777777" w:rsidR="005C1372" w:rsidRPr="00BA3FA6" w:rsidRDefault="005C1372" w:rsidP="00EC4958">
            <w:pPr>
              <w:spacing w:line="240" w:lineRule="auto"/>
              <w:jc w:val="left"/>
              <w:rPr>
                <w:rFonts w:ascii="Times New Roman" w:eastAsiaTheme="minorEastAsia" w:hAnsi="Times New Roman"/>
              </w:rPr>
            </w:pPr>
          </w:p>
        </w:tc>
        <w:tc>
          <w:tcPr>
            <w:tcW w:w="1715" w:type="dxa"/>
          </w:tcPr>
          <w:p w14:paraId="700CFA7F" w14:textId="77777777" w:rsidR="005C1372" w:rsidRPr="00BA3FA6" w:rsidRDefault="005C1372" w:rsidP="00EC4958">
            <w:pPr>
              <w:spacing w:line="240" w:lineRule="auto"/>
              <w:jc w:val="left"/>
              <w:rPr>
                <w:rFonts w:ascii="Times New Roman" w:eastAsiaTheme="minorEastAsia" w:hAnsi="Times New Roman"/>
              </w:rPr>
            </w:pPr>
          </w:p>
        </w:tc>
        <w:tc>
          <w:tcPr>
            <w:tcW w:w="7500" w:type="dxa"/>
          </w:tcPr>
          <w:p w14:paraId="3CF2DFE2" w14:textId="6192B50F" w:rsidR="005C1372" w:rsidRPr="00BA3FA6" w:rsidRDefault="005C1372" w:rsidP="00E9357D">
            <w:pPr>
              <w:spacing w:line="240" w:lineRule="auto"/>
              <w:jc w:val="left"/>
              <w:rPr>
                <w:rFonts w:ascii="Times New Roman" w:eastAsiaTheme="minorEastAsia" w:hAnsi="Times New Roman"/>
              </w:rPr>
            </w:pPr>
            <w:r w:rsidRPr="00BA3FA6">
              <w:rPr>
                <w:rFonts w:ascii="Times New Roman" w:eastAsiaTheme="minorEastAsia" w:hAnsi="Times New Roman" w:hint="eastAsia"/>
              </w:rPr>
              <w:t>3</w:t>
            </w:r>
            <w:r w:rsidRPr="00BA3FA6">
              <w:rPr>
                <w:rFonts w:ascii="Times New Roman" w:eastAsiaTheme="minorEastAsia" w:hAnsi="Times New Roman"/>
              </w:rPr>
              <w:t>.</w:t>
            </w:r>
            <w:r w:rsidRPr="00BA3FA6">
              <w:rPr>
                <w:rFonts w:ascii="Times New Roman" w:eastAsiaTheme="minorEastAsia" w:hAnsi="Times New Roman" w:hint="eastAsia"/>
              </w:rPr>
              <w:t xml:space="preserve">付属品　</w:t>
            </w:r>
            <w:r w:rsidRPr="00BA3FA6">
              <w:rPr>
                <w:rFonts w:ascii="Times New Roman" w:eastAsiaTheme="minorEastAsia" w:hAnsi="Times New Roman" w:hint="eastAsia"/>
              </w:rPr>
              <w:t>1</w:t>
            </w:r>
            <w:r w:rsidRPr="00BA3FA6">
              <w:rPr>
                <w:rFonts w:ascii="Times New Roman" w:eastAsiaTheme="minorEastAsia" w:hAnsi="Times New Roman" w:hint="eastAsia"/>
              </w:rPr>
              <w:t>式</w:t>
            </w:r>
          </w:p>
        </w:tc>
      </w:tr>
      <w:tr w:rsidR="00BA3FA6" w:rsidRPr="00BA3FA6" w14:paraId="14C47A2B" w14:textId="77777777" w:rsidTr="00703DF4">
        <w:tc>
          <w:tcPr>
            <w:tcW w:w="531" w:type="dxa"/>
          </w:tcPr>
          <w:p w14:paraId="421BC647" w14:textId="1B089563" w:rsidR="008E02CA" w:rsidRPr="00BA3FA6" w:rsidRDefault="001006E2" w:rsidP="000B514D">
            <w:pPr>
              <w:spacing w:line="240" w:lineRule="auto"/>
              <w:jc w:val="left"/>
              <w:rPr>
                <w:rFonts w:ascii="Times New Roman" w:eastAsiaTheme="minorEastAsia" w:hAnsi="Times New Roman"/>
              </w:rPr>
            </w:pPr>
            <w:r w:rsidRPr="00BA3FA6">
              <w:rPr>
                <w:rFonts w:ascii="Times New Roman" w:eastAsiaTheme="minorEastAsia" w:hAnsi="Times New Roman" w:hint="eastAsia"/>
              </w:rPr>
              <w:t>3.</w:t>
            </w:r>
          </w:p>
        </w:tc>
        <w:tc>
          <w:tcPr>
            <w:tcW w:w="9215" w:type="dxa"/>
            <w:gridSpan w:val="2"/>
          </w:tcPr>
          <w:p w14:paraId="3E927CA4" w14:textId="5DC461DF" w:rsidR="008E02CA" w:rsidRPr="00BA3FA6" w:rsidRDefault="002D4F5E" w:rsidP="000B514D">
            <w:pPr>
              <w:spacing w:line="240" w:lineRule="auto"/>
              <w:jc w:val="left"/>
              <w:rPr>
                <w:rFonts w:ascii="Times New Roman" w:eastAsiaTheme="minorEastAsia" w:hAnsi="Times New Roman"/>
              </w:rPr>
            </w:pPr>
            <w:r w:rsidRPr="00BA3FA6">
              <w:rPr>
                <w:rFonts w:ascii="Times New Roman" w:eastAsiaTheme="minorEastAsia" w:hAnsi="Times New Roman" w:hint="eastAsia"/>
              </w:rPr>
              <w:t>装置</w:t>
            </w:r>
            <w:r w:rsidR="001006E2" w:rsidRPr="00BA3FA6">
              <w:rPr>
                <w:rFonts w:ascii="Times New Roman" w:eastAsiaTheme="minorEastAsia" w:hAnsi="Times New Roman" w:hint="eastAsia"/>
              </w:rPr>
              <w:t>の</w:t>
            </w:r>
            <w:r w:rsidR="008E02CA" w:rsidRPr="00BA3FA6">
              <w:rPr>
                <w:rFonts w:ascii="Times New Roman" w:eastAsiaTheme="minorEastAsia" w:hAnsi="Times New Roman" w:hint="eastAsia"/>
              </w:rPr>
              <w:t>基本仕様</w:t>
            </w:r>
          </w:p>
        </w:tc>
      </w:tr>
      <w:tr w:rsidR="00BA3FA6" w:rsidRPr="00BA3FA6" w14:paraId="4EBDE5BE" w14:textId="77777777" w:rsidTr="00703DF4">
        <w:tc>
          <w:tcPr>
            <w:tcW w:w="531" w:type="dxa"/>
          </w:tcPr>
          <w:p w14:paraId="508F8E40" w14:textId="77777777" w:rsidR="008E02CA" w:rsidRPr="00BA3FA6" w:rsidRDefault="008E02CA" w:rsidP="000B514D">
            <w:pPr>
              <w:spacing w:line="240" w:lineRule="auto"/>
              <w:jc w:val="left"/>
              <w:rPr>
                <w:rFonts w:ascii="Times New Roman" w:eastAsiaTheme="minorEastAsia" w:hAnsi="Times New Roman"/>
              </w:rPr>
            </w:pPr>
          </w:p>
        </w:tc>
        <w:tc>
          <w:tcPr>
            <w:tcW w:w="1715" w:type="dxa"/>
          </w:tcPr>
          <w:p w14:paraId="2E5103CB" w14:textId="7F0963C8" w:rsidR="008E02CA" w:rsidRPr="00BA3FA6" w:rsidRDefault="008E02CA" w:rsidP="000B514D">
            <w:pPr>
              <w:spacing w:line="240" w:lineRule="auto"/>
              <w:jc w:val="left"/>
              <w:rPr>
                <w:rFonts w:ascii="Times New Roman" w:eastAsiaTheme="minorEastAsia" w:hAnsi="Times New Roman"/>
              </w:rPr>
            </w:pPr>
          </w:p>
        </w:tc>
        <w:tc>
          <w:tcPr>
            <w:tcW w:w="7500" w:type="dxa"/>
          </w:tcPr>
          <w:p w14:paraId="750B54B7" w14:textId="5C3640EC" w:rsidR="008E02CA" w:rsidRPr="00BA3FA6" w:rsidRDefault="00E855B7" w:rsidP="000B514D">
            <w:pPr>
              <w:spacing w:line="240" w:lineRule="auto"/>
              <w:jc w:val="left"/>
              <w:rPr>
                <w:rFonts w:ascii="Times New Roman" w:eastAsiaTheme="minorEastAsia" w:hAnsi="Times New Roman"/>
              </w:rPr>
            </w:pPr>
            <w:r>
              <w:rPr>
                <w:rFonts w:ascii="Times New Roman" w:eastAsiaTheme="minorEastAsia" w:hAnsi="Times New Roman"/>
              </w:rPr>
              <w:t>空気質評価用大</w:t>
            </w:r>
            <w:r w:rsidR="008E7406">
              <w:rPr>
                <w:rFonts w:ascii="Times New Roman" w:eastAsiaTheme="minorEastAsia" w:hAnsi="Times New Roman" w:hint="eastAsia"/>
              </w:rPr>
              <w:t>型</w:t>
            </w:r>
            <w:r w:rsidR="008E02CA" w:rsidRPr="00BA3FA6">
              <w:rPr>
                <w:rFonts w:ascii="Times New Roman" w:eastAsiaTheme="minorEastAsia" w:hAnsi="Times New Roman"/>
              </w:rPr>
              <w:t>チャンバー</w:t>
            </w:r>
            <w:r w:rsidR="008E02CA" w:rsidRPr="00BA3FA6">
              <w:rPr>
                <w:rFonts w:ascii="Times New Roman" w:eastAsiaTheme="minorEastAsia" w:hAnsi="Times New Roman" w:hint="eastAsia"/>
              </w:rPr>
              <w:t>1</w:t>
            </w:r>
            <w:r w:rsidR="008E02CA" w:rsidRPr="00BA3FA6">
              <w:rPr>
                <w:rFonts w:ascii="Times New Roman" w:eastAsiaTheme="minorEastAsia" w:hAnsi="Times New Roman" w:hint="eastAsia"/>
              </w:rPr>
              <w:t>式が、エスペック株式会社製の</w:t>
            </w:r>
            <w:r w:rsidR="008E02CA" w:rsidRPr="00BA3FA6">
              <w:rPr>
                <w:rFonts w:ascii="Times New Roman" w:eastAsiaTheme="minorEastAsia" w:hAnsi="Times New Roman" w:hint="eastAsia"/>
              </w:rPr>
              <w:t>VOC</w:t>
            </w:r>
            <w:r w:rsidR="008E02CA" w:rsidRPr="00BA3FA6">
              <w:rPr>
                <w:rFonts w:ascii="Times New Roman" w:eastAsiaTheme="minorEastAsia" w:hAnsi="Times New Roman" w:hint="eastAsia"/>
              </w:rPr>
              <w:t>放散試験チャンバー（型番：</w:t>
            </w:r>
            <w:r w:rsidR="008E02CA" w:rsidRPr="00BA3FA6">
              <w:rPr>
                <w:rFonts w:ascii="Times New Roman" w:eastAsiaTheme="minorEastAsia" w:hAnsi="Times New Roman" w:hint="eastAsia"/>
              </w:rPr>
              <w:t>VOC-240</w:t>
            </w:r>
            <w:r w:rsidR="008E02CA" w:rsidRPr="00BA3FA6">
              <w:rPr>
                <w:rFonts w:ascii="Times New Roman" w:eastAsiaTheme="minorEastAsia" w:hAnsi="Times New Roman" w:hint="eastAsia"/>
              </w:rPr>
              <w:t>）</w:t>
            </w:r>
            <w:r>
              <w:rPr>
                <w:rFonts w:ascii="Times New Roman" w:eastAsiaTheme="minorEastAsia" w:hAnsi="Times New Roman" w:hint="eastAsia"/>
              </w:rPr>
              <w:t>と</w:t>
            </w:r>
            <w:r w:rsidR="00BA3FA6" w:rsidRPr="00BA3FA6">
              <w:rPr>
                <w:rFonts w:ascii="Times New Roman" w:eastAsiaTheme="minorEastAsia" w:hAnsi="Times New Roman" w:hint="eastAsia"/>
              </w:rPr>
              <w:t>同等</w:t>
            </w:r>
            <w:r w:rsidR="008E02CA" w:rsidRPr="00BA3FA6">
              <w:rPr>
                <w:rFonts w:ascii="Times New Roman" w:eastAsiaTheme="minorEastAsia" w:hAnsi="Times New Roman" w:hint="eastAsia"/>
              </w:rPr>
              <w:t>の性能を有し、さらに、</w:t>
            </w:r>
            <w:r w:rsidR="001006E2" w:rsidRPr="00BA3FA6">
              <w:rPr>
                <w:rFonts w:ascii="Times New Roman" w:eastAsiaTheme="minorEastAsia" w:hAnsi="Times New Roman" w:hint="eastAsia"/>
              </w:rPr>
              <w:t>4.</w:t>
            </w:r>
            <w:r w:rsidR="008E02CA" w:rsidRPr="00BA3FA6">
              <w:rPr>
                <w:rFonts w:ascii="Times New Roman" w:eastAsiaTheme="minorEastAsia" w:hAnsi="Times New Roman" w:hint="eastAsia"/>
              </w:rPr>
              <w:t>記載の</w:t>
            </w:r>
            <w:r w:rsidR="001006E2" w:rsidRPr="00BA3FA6">
              <w:rPr>
                <w:rFonts w:ascii="Times New Roman" w:eastAsiaTheme="minorEastAsia" w:hAnsi="Times New Roman" w:hint="eastAsia"/>
              </w:rPr>
              <w:t>「</w:t>
            </w:r>
            <w:r w:rsidR="0042396E" w:rsidRPr="00BA3FA6">
              <w:rPr>
                <w:rFonts w:ascii="Times New Roman" w:eastAsiaTheme="minorEastAsia" w:hAnsi="Times New Roman" w:hint="eastAsia"/>
              </w:rPr>
              <w:t>装置</w:t>
            </w:r>
            <w:r w:rsidR="001006E2" w:rsidRPr="00BA3FA6">
              <w:rPr>
                <w:rFonts w:ascii="Times New Roman" w:eastAsiaTheme="minorEastAsia" w:hAnsi="Times New Roman" w:hint="eastAsia"/>
              </w:rPr>
              <w:t>の</w:t>
            </w:r>
            <w:r w:rsidR="008E02CA" w:rsidRPr="00BA3FA6">
              <w:rPr>
                <w:rFonts w:ascii="Times New Roman" w:eastAsiaTheme="minorEastAsia" w:hAnsi="Times New Roman" w:hint="eastAsia"/>
              </w:rPr>
              <w:t>性能、機能、規格等</w:t>
            </w:r>
            <w:r w:rsidR="001006E2" w:rsidRPr="00BA3FA6">
              <w:rPr>
                <w:rFonts w:ascii="Times New Roman" w:eastAsiaTheme="minorEastAsia" w:hAnsi="Times New Roman" w:hint="eastAsia"/>
              </w:rPr>
              <w:t>」</w:t>
            </w:r>
            <w:r w:rsidR="008E02CA" w:rsidRPr="00BA3FA6">
              <w:rPr>
                <w:rFonts w:ascii="Times New Roman" w:eastAsiaTheme="minorEastAsia" w:hAnsi="Times New Roman" w:hint="eastAsia"/>
              </w:rPr>
              <w:t>を全て満たすこと。</w:t>
            </w:r>
          </w:p>
        </w:tc>
      </w:tr>
      <w:tr w:rsidR="00BA3FA6" w:rsidRPr="00BA3FA6" w14:paraId="662DB2F9" w14:textId="77777777" w:rsidTr="00703DF4">
        <w:tc>
          <w:tcPr>
            <w:tcW w:w="531" w:type="dxa"/>
          </w:tcPr>
          <w:p w14:paraId="66238E33" w14:textId="77777777" w:rsidR="008E02CA" w:rsidRPr="00BA3FA6" w:rsidRDefault="008E02CA" w:rsidP="000B514D">
            <w:pPr>
              <w:spacing w:line="240" w:lineRule="auto"/>
              <w:jc w:val="left"/>
              <w:rPr>
                <w:rFonts w:ascii="Times New Roman" w:eastAsiaTheme="minorEastAsia" w:hAnsi="Times New Roman"/>
              </w:rPr>
            </w:pPr>
          </w:p>
        </w:tc>
        <w:tc>
          <w:tcPr>
            <w:tcW w:w="1715" w:type="dxa"/>
          </w:tcPr>
          <w:p w14:paraId="7D13351B" w14:textId="770C8BD9" w:rsidR="008E02CA" w:rsidRPr="00BA3FA6" w:rsidRDefault="008E02CA" w:rsidP="000B514D">
            <w:pPr>
              <w:spacing w:line="240" w:lineRule="auto"/>
              <w:jc w:val="left"/>
              <w:rPr>
                <w:rFonts w:ascii="Times New Roman" w:eastAsiaTheme="minorEastAsia" w:hAnsi="Times New Roman"/>
              </w:rPr>
            </w:pPr>
          </w:p>
        </w:tc>
        <w:tc>
          <w:tcPr>
            <w:tcW w:w="7500" w:type="dxa"/>
          </w:tcPr>
          <w:p w14:paraId="64E9534E" w14:textId="724FB62B" w:rsidR="008E02CA" w:rsidRPr="00BA3FA6" w:rsidRDefault="008E02CA" w:rsidP="000B514D">
            <w:pPr>
              <w:spacing w:line="240" w:lineRule="auto"/>
              <w:rPr>
                <w:rFonts w:ascii="Times New Roman" w:eastAsiaTheme="minorEastAsia" w:hAnsi="Times New Roman"/>
              </w:rPr>
            </w:pPr>
          </w:p>
        </w:tc>
      </w:tr>
      <w:tr w:rsidR="00BA3FA6" w:rsidRPr="00BA3FA6" w14:paraId="4200F32F" w14:textId="77777777" w:rsidTr="00703DF4">
        <w:tc>
          <w:tcPr>
            <w:tcW w:w="531" w:type="dxa"/>
          </w:tcPr>
          <w:p w14:paraId="0602D0C6" w14:textId="5C484606" w:rsidR="00B15BCB" w:rsidRPr="00BA3FA6" w:rsidRDefault="001006E2" w:rsidP="00EC4958">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B15BCB" w:rsidRPr="00BA3FA6">
              <w:rPr>
                <w:rFonts w:ascii="Times New Roman" w:eastAsiaTheme="minorEastAsia" w:hAnsi="Times New Roman"/>
              </w:rPr>
              <w:t>.</w:t>
            </w:r>
          </w:p>
        </w:tc>
        <w:tc>
          <w:tcPr>
            <w:tcW w:w="9215" w:type="dxa"/>
            <w:gridSpan w:val="2"/>
          </w:tcPr>
          <w:p w14:paraId="351000F1" w14:textId="70CD9A11" w:rsidR="00B15BCB" w:rsidRPr="00BA3FA6" w:rsidRDefault="002D4F5E" w:rsidP="00EC4958">
            <w:pPr>
              <w:spacing w:line="240" w:lineRule="auto"/>
              <w:jc w:val="left"/>
              <w:rPr>
                <w:rFonts w:ascii="Times New Roman" w:eastAsiaTheme="minorEastAsia" w:hAnsi="Times New Roman"/>
              </w:rPr>
            </w:pPr>
            <w:r w:rsidRPr="00BA3FA6">
              <w:rPr>
                <w:rFonts w:ascii="Times New Roman" w:eastAsiaTheme="minorEastAsia" w:hAnsi="Times New Roman" w:hint="eastAsia"/>
              </w:rPr>
              <w:t>装置</w:t>
            </w:r>
            <w:r w:rsidR="00B15BCB" w:rsidRPr="00BA3FA6">
              <w:rPr>
                <w:rFonts w:ascii="Times New Roman" w:eastAsiaTheme="minorEastAsia" w:hAnsi="Times New Roman"/>
              </w:rPr>
              <w:t>の性能、機能、規格等</w:t>
            </w:r>
          </w:p>
        </w:tc>
      </w:tr>
      <w:tr w:rsidR="00BA3FA6" w:rsidRPr="00BA3FA6" w14:paraId="18B10ABA" w14:textId="77777777" w:rsidTr="00703DF4">
        <w:tc>
          <w:tcPr>
            <w:tcW w:w="531" w:type="dxa"/>
          </w:tcPr>
          <w:p w14:paraId="397E3445" w14:textId="77777777" w:rsidR="00D669DB" w:rsidRPr="00BA3FA6" w:rsidRDefault="00D669DB" w:rsidP="00EC4958">
            <w:pPr>
              <w:spacing w:line="240" w:lineRule="auto"/>
              <w:jc w:val="left"/>
              <w:rPr>
                <w:rFonts w:ascii="Times New Roman" w:eastAsiaTheme="minorEastAsia" w:hAnsi="Times New Roman"/>
              </w:rPr>
            </w:pPr>
          </w:p>
        </w:tc>
        <w:tc>
          <w:tcPr>
            <w:tcW w:w="1715" w:type="dxa"/>
          </w:tcPr>
          <w:p w14:paraId="39A8034C" w14:textId="6EA5B0F6" w:rsidR="00D669DB" w:rsidRPr="00BA3FA6" w:rsidRDefault="001006E2" w:rsidP="00EC4958">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D669DB" w:rsidRPr="00BA3FA6">
              <w:rPr>
                <w:rFonts w:ascii="Times New Roman" w:eastAsiaTheme="minorEastAsia" w:hAnsi="Times New Roman"/>
              </w:rPr>
              <w:t>-1</w:t>
            </w:r>
            <w:r w:rsidR="00B15BCB" w:rsidRPr="00BA3FA6">
              <w:rPr>
                <w:rFonts w:ascii="Times New Roman" w:eastAsiaTheme="minorEastAsia" w:hAnsi="Times New Roman"/>
              </w:rPr>
              <w:t>.</w:t>
            </w:r>
          </w:p>
        </w:tc>
        <w:tc>
          <w:tcPr>
            <w:tcW w:w="7500" w:type="dxa"/>
          </w:tcPr>
          <w:p w14:paraId="7D935857" w14:textId="28658031" w:rsidR="00D669DB" w:rsidRPr="00BA3FA6" w:rsidRDefault="00E855B7" w:rsidP="001D0B07">
            <w:pPr>
              <w:spacing w:line="240" w:lineRule="auto"/>
              <w:jc w:val="left"/>
              <w:rPr>
                <w:rFonts w:ascii="Times New Roman" w:eastAsiaTheme="minorEastAsia" w:hAnsi="Times New Roman"/>
              </w:rPr>
            </w:pPr>
            <w:r>
              <w:rPr>
                <w:rFonts w:ascii="Times New Roman" w:eastAsiaTheme="minorEastAsia" w:hAnsi="Times New Roman"/>
              </w:rPr>
              <w:t>空気質評価用大</w:t>
            </w:r>
            <w:r w:rsidR="008E7406">
              <w:rPr>
                <w:rFonts w:ascii="Times New Roman" w:eastAsiaTheme="minorEastAsia" w:hAnsi="Times New Roman" w:hint="eastAsia"/>
              </w:rPr>
              <w:t>型</w:t>
            </w:r>
            <w:r w:rsidR="003438D7" w:rsidRPr="00BA3FA6">
              <w:rPr>
                <w:rFonts w:ascii="Times New Roman" w:eastAsiaTheme="minorEastAsia" w:hAnsi="Times New Roman"/>
              </w:rPr>
              <w:t>チャンバー</w:t>
            </w:r>
            <w:r w:rsidR="00F13F8E" w:rsidRPr="00BA3FA6">
              <w:rPr>
                <w:rFonts w:ascii="Times New Roman" w:eastAsiaTheme="minorEastAsia" w:hAnsi="Times New Roman"/>
              </w:rPr>
              <w:t>本体</w:t>
            </w:r>
          </w:p>
        </w:tc>
      </w:tr>
      <w:tr w:rsidR="00BA3FA6" w:rsidRPr="00BA3FA6" w14:paraId="0044EAB2" w14:textId="77777777" w:rsidTr="00703DF4">
        <w:tc>
          <w:tcPr>
            <w:tcW w:w="531" w:type="dxa"/>
          </w:tcPr>
          <w:p w14:paraId="13037425" w14:textId="77777777" w:rsidR="00703DF4" w:rsidRPr="00BA3FA6" w:rsidRDefault="00703DF4" w:rsidP="00453914">
            <w:pPr>
              <w:spacing w:line="240" w:lineRule="auto"/>
              <w:jc w:val="left"/>
              <w:rPr>
                <w:rFonts w:ascii="Times New Roman" w:eastAsiaTheme="minorEastAsia" w:hAnsi="Times New Roman"/>
              </w:rPr>
            </w:pPr>
          </w:p>
        </w:tc>
        <w:tc>
          <w:tcPr>
            <w:tcW w:w="1715" w:type="dxa"/>
          </w:tcPr>
          <w:p w14:paraId="068B7487" w14:textId="1C7E6B4A" w:rsidR="00703DF4" w:rsidRPr="00BA3FA6" w:rsidRDefault="001006E2" w:rsidP="00453914">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703DF4" w:rsidRPr="00BA3FA6">
              <w:rPr>
                <w:rFonts w:ascii="Times New Roman" w:eastAsiaTheme="minorEastAsia" w:hAnsi="Times New Roman" w:hint="eastAsia"/>
              </w:rPr>
              <w:t>-1-</w:t>
            </w:r>
            <w:r w:rsidRPr="00BA3FA6">
              <w:rPr>
                <w:rFonts w:ascii="Times New Roman" w:eastAsiaTheme="minorEastAsia" w:hAnsi="Times New Roman" w:hint="eastAsia"/>
              </w:rPr>
              <w:t>1</w:t>
            </w:r>
            <w:r w:rsidR="00703DF4" w:rsidRPr="00BA3FA6">
              <w:rPr>
                <w:rFonts w:ascii="Times New Roman" w:eastAsiaTheme="minorEastAsia" w:hAnsi="Times New Roman" w:hint="eastAsia"/>
              </w:rPr>
              <w:t>.</w:t>
            </w:r>
          </w:p>
        </w:tc>
        <w:tc>
          <w:tcPr>
            <w:tcW w:w="7500" w:type="dxa"/>
          </w:tcPr>
          <w:p w14:paraId="2F0224A7" w14:textId="78A0BF04" w:rsidR="00703DF4" w:rsidRPr="00BA3FA6" w:rsidRDefault="00703DF4" w:rsidP="009353CA">
            <w:pPr>
              <w:spacing w:line="240" w:lineRule="auto"/>
              <w:rPr>
                <w:rFonts w:ascii="Times New Roman" w:eastAsiaTheme="minorEastAsia" w:hAnsi="Times New Roman"/>
              </w:rPr>
            </w:pPr>
            <w:r w:rsidRPr="00BA3FA6">
              <w:rPr>
                <w:rFonts w:ascii="Times New Roman" w:eastAsiaTheme="minorEastAsia" w:hAnsi="Times New Roman" w:hint="eastAsia"/>
              </w:rPr>
              <w:t>インナーチャンバー</w:t>
            </w:r>
            <w:r w:rsidR="00093F89" w:rsidRPr="00BA3FA6">
              <w:rPr>
                <w:rFonts w:ascii="Times New Roman" w:eastAsiaTheme="minorEastAsia" w:hAnsi="Times New Roman" w:hint="eastAsia"/>
              </w:rPr>
              <w:t>及び</w:t>
            </w:r>
            <w:r w:rsidRPr="00BA3FA6">
              <w:rPr>
                <w:rFonts w:ascii="Times New Roman" w:eastAsiaTheme="minorEastAsia" w:hAnsi="Times New Roman" w:hint="eastAsia"/>
              </w:rPr>
              <w:t>アウターチャンバーからなる二重構造を有し、インナーチャンバーとアウターチャンバーとの間のエアージャケット部分を温調することにより、強制循環することなくインナーチャンバー内の温度制御を行えること。</w:t>
            </w:r>
          </w:p>
        </w:tc>
      </w:tr>
      <w:tr w:rsidR="00BA3FA6" w:rsidRPr="00BA3FA6" w14:paraId="68F7168B" w14:textId="77777777" w:rsidTr="00703DF4">
        <w:tc>
          <w:tcPr>
            <w:tcW w:w="531" w:type="dxa"/>
          </w:tcPr>
          <w:p w14:paraId="254DCF03" w14:textId="77777777" w:rsidR="00453914" w:rsidRPr="00BA3FA6" w:rsidRDefault="00453914" w:rsidP="00453914">
            <w:pPr>
              <w:spacing w:line="240" w:lineRule="auto"/>
              <w:jc w:val="left"/>
              <w:rPr>
                <w:rFonts w:ascii="Times New Roman" w:eastAsiaTheme="minorEastAsia" w:hAnsi="Times New Roman"/>
              </w:rPr>
            </w:pPr>
          </w:p>
        </w:tc>
        <w:tc>
          <w:tcPr>
            <w:tcW w:w="1715" w:type="dxa"/>
          </w:tcPr>
          <w:p w14:paraId="350B6E3F" w14:textId="6C80D70A" w:rsidR="00453914" w:rsidRPr="00BA3FA6" w:rsidRDefault="001006E2" w:rsidP="00453914">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53914" w:rsidRPr="00BA3FA6">
              <w:rPr>
                <w:rFonts w:ascii="Times New Roman" w:eastAsiaTheme="minorEastAsia" w:hAnsi="Times New Roman"/>
              </w:rPr>
              <w:t>-1-</w:t>
            </w:r>
            <w:r w:rsidRPr="00BA3FA6">
              <w:rPr>
                <w:rFonts w:ascii="Times New Roman" w:eastAsiaTheme="minorEastAsia" w:hAnsi="Times New Roman" w:hint="eastAsia"/>
              </w:rPr>
              <w:t>2</w:t>
            </w:r>
            <w:r w:rsidR="00453914" w:rsidRPr="00BA3FA6">
              <w:rPr>
                <w:rFonts w:ascii="Times New Roman" w:eastAsiaTheme="minorEastAsia" w:hAnsi="Times New Roman"/>
              </w:rPr>
              <w:t>.</w:t>
            </w:r>
          </w:p>
        </w:tc>
        <w:tc>
          <w:tcPr>
            <w:tcW w:w="7500" w:type="dxa"/>
          </w:tcPr>
          <w:p w14:paraId="12913DA8" w14:textId="54201794" w:rsidR="00453914" w:rsidRPr="00BA3FA6" w:rsidRDefault="009353CA" w:rsidP="009353CA">
            <w:pPr>
              <w:spacing w:line="240" w:lineRule="auto"/>
              <w:rPr>
                <w:rFonts w:ascii="Times New Roman" w:eastAsiaTheme="minorEastAsia" w:hAnsi="Times New Roman"/>
              </w:rPr>
            </w:pPr>
            <w:r w:rsidRPr="00BA3FA6">
              <w:rPr>
                <w:rFonts w:ascii="Times New Roman" w:eastAsiaTheme="minorEastAsia" w:hAnsi="Times New Roman" w:hint="eastAsia"/>
              </w:rPr>
              <w:t>VOC-240</w:t>
            </w:r>
            <w:r w:rsidRPr="00BA3FA6">
              <w:rPr>
                <w:rFonts w:ascii="Times New Roman" w:eastAsiaTheme="minorEastAsia" w:hAnsi="Times New Roman" w:hint="eastAsia"/>
              </w:rPr>
              <w:t>が対応可能な国内</w:t>
            </w:r>
            <w:r w:rsidR="00093F89" w:rsidRPr="00BA3FA6">
              <w:rPr>
                <w:rFonts w:ascii="Times New Roman" w:eastAsiaTheme="minorEastAsia" w:hAnsi="Times New Roman" w:hint="eastAsia"/>
              </w:rPr>
              <w:t>及び</w:t>
            </w:r>
            <w:r w:rsidRPr="00BA3FA6">
              <w:rPr>
                <w:rFonts w:ascii="Times New Roman" w:eastAsiaTheme="minorEastAsia" w:hAnsi="Times New Roman" w:hint="eastAsia"/>
              </w:rPr>
              <w:t>国際規格</w:t>
            </w:r>
            <w:r w:rsidR="00CF31FE" w:rsidRPr="00BA3FA6">
              <w:rPr>
                <w:rFonts w:ascii="Times New Roman" w:eastAsiaTheme="minorEastAsia" w:hAnsi="Times New Roman" w:hint="eastAsia"/>
              </w:rPr>
              <w:t>（別表</w:t>
            </w:r>
            <w:r w:rsidR="00CF31FE" w:rsidRPr="00BA3FA6">
              <w:rPr>
                <w:rFonts w:ascii="Times New Roman" w:eastAsiaTheme="minorEastAsia" w:hAnsi="Times New Roman" w:hint="eastAsia"/>
              </w:rPr>
              <w:t>1</w:t>
            </w:r>
            <w:r w:rsidR="00CF31FE" w:rsidRPr="00BA3FA6">
              <w:rPr>
                <w:rFonts w:ascii="Times New Roman" w:eastAsiaTheme="minorEastAsia" w:hAnsi="Times New Roman" w:hint="eastAsia"/>
              </w:rPr>
              <w:t>）</w:t>
            </w:r>
            <w:r w:rsidRPr="00BA3FA6">
              <w:rPr>
                <w:rFonts w:ascii="Times New Roman" w:eastAsiaTheme="minorEastAsia" w:hAnsi="Times New Roman" w:hint="eastAsia"/>
              </w:rPr>
              <w:t>の全て</w:t>
            </w:r>
            <w:r w:rsidR="00247BE9" w:rsidRPr="00BA3FA6">
              <w:rPr>
                <w:rFonts w:ascii="Times New Roman" w:eastAsiaTheme="minorEastAsia" w:hAnsi="Times New Roman" w:hint="eastAsia"/>
              </w:rPr>
              <w:t>に準拠した試験が可能であること。</w:t>
            </w:r>
          </w:p>
        </w:tc>
      </w:tr>
      <w:tr w:rsidR="00BA3FA6" w:rsidRPr="00BA3FA6" w14:paraId="375A1A2F" w14:textId="77777777" w:rsidTr="00703DF4">
        <w:tc>
          <w:tcPr>
            <w:tcW w:w="531" w:type="dxa"/>
          </w:tcPr>
          <w:p w14:paraId="78FD2DAD" w14:textId="77777777" w:rsidR="00A24459" w:rsidRPr="00BA3FA6" w:rsidRDefault="00A24459" w:rsidP="00453914">
            <w:pPr>
              <w:spacing w:line="240" w:lineRule="auto"/>
              <w:jc w:val="left"/>
              <w:rPr>
                <w:rFonts w:ascii="Times New Roman" w:eastAsiaTheme="minorEastAsia" w:hAnsi="Times New Roman"/>
              </w:rPr>
            </w:pPr>
          </w:p>
        </w:tc>
        <w:tc>
          <w:tcPr>
            <w:tcW w:w="1715" w:type="dxa"/>
          </w:tcPr>
          <w:p w14:paraId="23CE472D" w14:textId="608B34C6" w:rsidR="00A24459" w:rsidRPr="00BA3FA6" w:rsidRDefault="001006E2" w:rsidP="00453914">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BE37E2" w:rsidRPr="00BA3FA6">
              <w:rPr>
                <w:rFonts w:ascii="Times New Roman" w:eastAsiaTheme="minorEastAsia" w:hAnsi="Times New Roman"/>
              </w:rPr>
              <w:t>-1-</w:t>
            </w:r>
            <w:r w:rsidRPr="00BA3FA6">
              <w:rPr>
                <w:rFonts w:ascii="Times New Roman" w:eastAsiaTheme="minorEastAsia" w:hAnsi="Times New Roman" w:hint="eastAsia"/>
              </w:rPr>
              <w:t>3</w:t>
            </w:r>
            <w:r w:rsidR="00BE37E2" w:rsidRPr="00BA3FA6">
              <w:rPr>
                <w:rFonts w:ascii="Times New Roman" w:eastAsiaTheme="minorEastAsia" w:hAnsi="Times New Roman"/>
              </w:rPr>
              <w:t>.</w:t>
            </w:r>
          </w:p>
        </w:tc>
        <w:tc>
          <w:tcPr>
            <w:tcW w:w="7500" w:type="dxa"/>
          </w:tcPr>
          <w:p w14:paraId="3B8D509B" w14:textId="2C6DAEE0" w:rsidR="00A24459" w:rsidRPr="00BA3FA6" w:rsidRDefault="00247BE9" w:rsidP="00CE3E7D">
            <w:pPr>
              <w:spacing w:line="240" w:lineRule="auto"/>
              <w:rPr>
                <w:rFonts w:ascii="Times New Roman" w:eastAsiaTheme="minorEastAsia" w:hAnsi="Times New Roman"/>
              </w:rPr>
            </w:pPr>
            <w:r w:rsidRPr="00BA3FA6">
              <w:rPr>
                <w:rFonts w:ascii="Times New Roman" w:eastAsiaTheme="minorEastAsia" w:hAnsi="Times New Roman" w:hint="eastAsia"/>
                <w:szCs w:val="21"/>
              </w:rPr>
              <w:t>インナーチャンバー</w:t>
            </w:r>
            <w:r w:rsidR="00592C11" w:rsidRPr="00BA3FA6">
              <w:rPr>
                <w:rFonts w:ascii="Times New Roman" w:eastAsiaTheme="minorEastAsia" w:hAnsi="Times New Roman" w:hint="eastAsia"/>
                <w:szCs w:val="21"/>
              </w:rPr>
              <w:t>の内寸法が、</w:t>
            </w:r>
            <w:r w:rsidR="00592C11" w:rsidRPr="00BA3FA6">
              <w:rPr>
                <w:rFonts w:ascii="Times New Roman" w:eastAsiaTheme="minorEastAsia" w:hAnsi="Times New Roman"/>
                <w:szCs w:val="21"/>
              </w:rPr>
              <w:t>幅</w:t>
            </w:r>
            <w:r w:rsidR="00592C11" w:rsidRPr="00BA3FA6">
              <w:rPr>
                <w:rFonts w:ascii="Times New Roman" w:eastAsiaTheme="minorEastAsia" w:hAnsi="Times New Roman" w:hint="eastAsia"/>
                <w:szCs w:val="21"/>
              </w:rPr>
              <w:t>4</w:t>
            </w:r>
            <w:r w:rsidR="00E855B7">
              <w:rPr>
                <w:rFonts w:ascii="Times New Roman" w:eastAsiaTheme="minorEastAsia" w:hAnsi="Times New Roman"/>
                <w:szCs w:val="21"/>
              </w:rPr>
              <w:t>,</w:t>
            </w:r>
            <w:r w:rsidR="00592C11" w:rsidRPr="00BA3FA6">
              <w:rPr>
                <w:rFonts w:ascii="Times New Roman" w:eastAsiaTheme="minorEastAsia" w:hAnsi="Times New Roman" w:hint="eastAsia"/>
                <w:szCs w:val="21"/>
              </w:rPr>
              <w:t>0</w:t>
            </w:r>
            <w:r w:rsidR="00592C11" w:rsidRPr="00BA3FA6">
              <w:rPr>
                <w:rFonts w:ascii="Times New Roman" w:eastAsiaTheme="minorEastAsia" w:hAnsi="Times New Roman"/>
                <w:szCs w:val="21"/>
              </w:rPr>
              <w:t>00 mm</w:t>
            </w:r>
            <w:r w:rsidR="00592C11" w:rsidRPr="00BA3FA6">
              <w:rPr>
                <w:rFonts w:ascii="Times New Roman" w:eastAsiaTheme="minorEastAsia" w:hAnsi="Times New Roman"/>
              </w:rPr>
              <w:t xml:space="preserve"> × </w:t>
            </w:r>
            <w:r w:rsidR="00592C11" w:rsidRPr="00BA3FA6">
              <w:rPr>
                <w:rFonts w:ascii="Times New Roman" w:eastAsiaTheme="minorEastAsia" w:hAnsi="Times New Roman"/>
                <w:szCs w:val="21"/>
              </w:rPr>
              <w:t>奥行</w:t>
            </w:r>
            <w:r w:rsidR="00592C11" w:rsidRPr="00BA3FA6">
              <w:rPr>
                <w:rFonts w:ascii="Times New Roman" w:eastAsiaTheme="minorEastAsia" w:hAnsi="Times New Roman" w:hint="eastAsia"/>
                <w:szCs w:val="21"/>
              </w:rPr>
              <w:t>3</w:t>
            </w:r>
            <w:r w:rsidR="00E855B7">
              <w:rPr>
                <w:rFonts w:ascii="Times New Roman" w:eastAsiaTheme="minorEastAsia" w:hAnsi="Times New Roman"/>
                <w:szCs w:val="21"/>
              </w:rPr>
              <w:t>,</w:t>
            </w:r>
            <w:r w:rsidR="00592C11" w:rsidRPr="00BA3FA6">
              <w:rPr>
                <w:rFonts w:ascii="Times New Roman" w:eastAsiaTheme="minorEastAsia" w:hAnsi="Times New Roman" w:hint="eastAsia"/>
                <w:szCs w:val="21"/>
              </w:rPr>
              <w:t>0</w:t>
            </w:r>
            <w:r w:rsidR="00592C11" w:rsidRPr="00BA3FA6">
              <w:rPr>
                <w:rFonts w:ascii="Times New Roman" w:eastAsiaTheme="minorEastAsia" w:hAnsi="Times New Roman"/>
                <w:szCs w:val="21"/>
              </w:rPr>
              <w:t>00 mm</w:t>
            </w:r>
            <w:r w:rsidR="00592C11" w:rsidRPr="00BA3FA6">
              <w:rPr>
                <w:rFonts w:ascii="Times New Roman" w:eastAsiaTheme="minorEastAsia" w:hAnsi="Times New Roman"/>
              </w:rPr>
              <w:t xml:space="preserve"> × </w:t>
            </w:r>
            <w:r w:rsidR="00592C11" w:rsidRPr="00BA3FA6">
              <w:rPr>
                <w:rFonts w:ascii="Times New Roman" w:eastAsiaTheme="minorEastAsia" w:hAnsi="Times New Roman"/>
                <w:szCs w:val="21"/>
              </w:rPr>
              <w:t>高さ</w:t>
            </w:r>
            <w:r w:rsidR="00592C11" w:rsidRPr="00BA3FA6">
              <w:rPr>
                <w:rFonts w:ascii="Times New Roman" w:eastAsiaTheme="minorEastAsia" w:hAnsi="Times New Roman" w:hint="eastAsia"/>
                <w:szCs w:val="21"/>
              </w:rPr>
              <w:t>2</w:t>
            </w:r>
            <w:r w:rsidR="00E855B7">
              <w:rPr>
                <w:rFonts w:ascii="Times New Roman" w:eastAsiaTheme="minorEastAsia" w:hAnsi="Times New Roman"/>
                <w:szCs w:val="21"/>
              </w:rPr>
              <w:t>,</w:t>
            </w:r>
            <w:r w:rsidR="00592C11" w:rsidRPr="00BA3FA6">
              <w:rPr>
                <w:rFonts w:ascii="Times New Roman" w:eastAsiaTheme="minorEastAsia" w:hAnsi="Times New Roman" w:hint="eastAsia"/>
                <w:szCs w:val="21"/>
              </w:rPr>
              <w:t>5</w:t>
            </w:r>
            <w:r w:rsidR="00592C11" w:rsidRPr="00BA3FA6">
              <w:rPr>
                <w:rFonts w:ascii="Times New Roman" w:eastAsiaTheme="minorEastAsia" w:hAnsi="Times New Roman"/>
                <w:szCs w:val="21"/>
              </w:rPr>
              <w:t>00 mm</w:t>
            </w:r>
            <w:r w:rsidR="00592C11" w:rsidRPr="00BA3FA6">
              <w:rPr>
                <w:rFonts w:ascii="Times New Roman" w:eastAsiaTheme="minorEastAsia" w:hAnsi="Times New Roman" w:hint="eastAsia"/>
                <w:szCs w:val="21"/>
              </w:rPr>
              <w:t>であり、有効内容積が</w:t>
            </w:r>
            <w:r w:rsidR="00592C11" w:rsidRPr="00BA3FA6">
              <w:rPr>
                <w:rFonts w:ascii="Times New Roman" w:eastAsiaTheme="minorEastAsia" w:hAnsi="Times New Roman" w:hint="eastAsia"/>
                <w:szCs w:val="21"/>
              </w:rPr>
              <w:t>30</w:t>
            </w:r>
            <w:r w:rsidR="00592C11" w:rsidRPr="00BA3FA6">
              <w:rPr>
                <w:rFonts w:ascii="Times New Roman" w:eastAsiaTheme="minorEastAsia" w:hAnsi="Times New Roman"/>
                <w:szCs w:val="21"/>
              </w:rPr>
              <w:t xml:space="preserve"> </w:t>
            </w:r>
            <w:r w:rsidR="00592C11" w:rsidRPr="00BA3FA6">
              <w:rPr>
                <w:rFonts w:ascii="Times New Roman" w:eastAsiaTheme="minorEastAsia" w:hAnsi="Times New Roman" w:hint="eastAsia"/>
                <w:szCs w:val="21"/>
              </w:rPr>
              <w:t>m</w:t>
            </w:r>
            <w:r w:rsidR="00592C11" w:rsidRPr="00BA3FA6">
              <w:rPr>
                <w:rFonts w:ascii="Times New Roman" w:eastAsiaTheme="minorEastAsia" w:hAnsi="Times New Roman" w:hint="eastAsia"/>
                <w:szCs w:val="21"/>
                <w:vertAlign w:val="superscript"/>
              </w:rPr>
              <w:t>3</w:t>
            </w:r>
            <m:oMath>
              <m:r>
                <m:rPr>
                  <m:sty m:val="p"/>
                </m:rPr>
                <w:rPr>
                  <w:rFonts w:ascii="Cambria Math" w:eastAsiaTheme="minorEastAsia" w:hAnsi="Cambria Math"/>
                  <w:szCs w:val="21"/>
                </w:rPr>
                <m:t>±</m:t>
              </m:r>
            </m:oMath>
            <w:r w:rsidR="00CE3E7D" w:rsidRPr="00BA3FA6">
              <w:rPr>
                <w:rFonts w:ascii="Times New Roman" w:eastAsiaTheme="minorEastAsia" w:hAnsi="Times New Roman" w:hint="eastAsia"/>
                <w:szCs w:val="21"/>
              </w:rPr>
              <w:t>1</w:t>
            </w:r>
            <w:r w:rsidR="00CE3E7D" w:rsidRPr="00BA3FA6">
              <w:rPr>
                <w:rFonts w:ascii="Times New Roman" w:eastAsiaTheme="minorEastAsia" w:hAnsi="Times New Roman"/>
                <w:szCs w:val="21"/>
              </w:rPr>
              <w:t>.5 m</w:t>
            </w:r>
            <w:r w:rsidR="00CE3E7D" w:rsidRPr="00BA3FA6">
              <w:rPr>
                <w:rFonts w:ascii="Times New Roman" w:eastAsiaTheme="minorEastAsia" w:hAnsi="Times New Roman"/>
                <w:szCs w:val="21"/>
                <w:vertAlign w:val="superscript"/>
              </w:rPr>
              <w:t>3</w:t>
            </w:r>
            <w:r w:rsidR="00592C11" w:rsidRPr="00BA3FA6">
              <w:rPr>
                <w:rFonts w:ascii="Times New Roman" w:eastAsiaTheme="minorEastAsia" w:hAnsi="Times New Roman" w:hint="eastAsia"/>
                <w:szCs w:val="21"/>
              </w:rPr>
              <w:t>であること。</w:t>
            </w:r>
          </w:p>
        </w:tc>
      </w:tr>
      <w:tr w:rsidR="00BA3FA6" w:rsidRPr="00BA3FA6" w14:paraId="1B2FC284" w14:textId="77777777" w:rsidTr="00703DF4">
        <w:tc>
          <w:tcPr>
            <w:tcW w:w="531" w:type="dxa"/>
          </w:tcPr>
          <w:p w14:paraId="47A7CFA2" w14:textId="77777777" w:rsidR="00A24459" w:rsidRPr="00BA3FA6" w:rsidRDefault="00A24459" w:rsidP="00453914">
            <w:pPr>
              <w:spacing w:line="240" w:lineRule="auto"/>
              <w:jc w:val="left"/>
              <w:rPr>
                <w:rFonts w:ascii="Times New Roman" w:eastAsiaTheme="minorEastAsia" w:hAnsi="Times New Roman"/>
              </w:rPr>
            </w:pPr>
          </w:p>
        </w:tc>
        <w:tc>
          <w:tcPr>
            <w:tcW w:w="1715" w:type="dxa"/>
          </w:tcPr>
          <w:p w14:paraId="0BD54588" w14:textId="7102B3BA" w:rsidR="00A24459" w:rsidRPr="00BA3FA6" w:rsidRDefault="001006E2" w:rsidP="00453914">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BE37E2" w:rsidRPr="00BA3FA6">
              <w:rPr>
                <w:rFonts w:ascii="Times New Roman" w:eastAsiaTheme="minorEastAsia" w:hAnsi="Times New Roman"/>
              </w:rPr>
              <w:t>-1-</w:t>
            </w:r>
            <w:r w:rsidRPr="00BA3FA6">
              <w:rPr>
                <w:rFonts w:ascii="Times New Roman" w:eastAsiaTheme="minorEastAsia" w:hAnsi="Times New Roman" w:hint="eastAsia"/>
              </w:rPr>
              <w:t>4</w:t>
            </w:r>
            <w:r w:rsidR="00BE37E2" w:rsidRPr="00BA3FA6">
              <w:rPr>
                <w:rFonts w:ascii="Times New Roman" w:eastAsiaTheme="minorEastAsia" w:hAnsi="Times New Roman"/>
              </w:rPr>
              <w:t>.</w:t>
            </w:r>
          </w:p>
        </w:tc>
        <w:tc>
          <w:tcPr>
            <w:tcW w:w="7500" w:type="dxa"/>
          </w:tcPr>
          <w:p w14:paraId="0FD9376B" w14:textId="00E6984F" w:rsidR="00A24459" w:rsidRPr="00BA3FA6" w:rsidRDefault="00093F89" w:rsidP="00622A8F">
            <w:pPr>
              <w:spacing w:line="240" w:lineRule="auto"/>
              <w:rPr>
                <w:rFonts w:ascii="Times New Roman" w:eastAsiaTheme="minorEastAsia" w:hAnsi="Times New Roman"/>
              </w:rPr>
            </w:pPr>
            <w:r w:rsidRPr="00BA3FA6">
              <w:rPr>
                <w:rFonts w:ascii="Times New Roman" w:eastAsiaTheme="minorEastAsia" w:hAnsi="Times New Roman" w:hint="eastAsia"/>
              </w:rPr>
              <w:t>インナーチャンバーの材質</w:t>
            </w:r>
            <w:r w:rsidR="009A6EE9" w:rsidRPr="00BA3FA6">
              <w:rPr>
                <w:rFonts w:ascii="Times New Roman" w:eastAsiaTheme="minorEastAsia" w:hAnsi="Times New Roman" w:hint="eastAsia"/>
              </w:rPr>
              <w:t>、構造、</w:t>
            </w:r>
            <w:r w:rsidRPr="00BA3FA6">
              <w:rPr>
                <w:rFonts w:ascii="Times New Roman" w:eastAsiaTheme="minorEastAsia" w:hAnsi="Times New Roman" w:hint="eastAsia"/>
              </w:rPr>
              <w:t>及び</w:t>
            </w:r>
            <w:r w:rsidR="009A6EE9" w:rsidRPr="00BA3FA6">
              <w:rPr>
                <w:rFonts w:ascii="Times New Roman" w:eastAsiaTheme="minorEastAsia" w:hAnsi="Times New Roman" w:hint="eastAsia"/>
              </w:rPr>
              <w:t>十点平均粗さ</w:t>
            </w:r>
            <w:r w:rsidRPr="00BA3FA6">
              <w:rPr>
                <w:rFonts w:ascii="Times New Roman" w:eastAsiaTheme="minorEastAsia" w:hAnsi="Times New Roman" w:hint="eastAsia"/>
              </w:rPr>
              <w:t>と、</w:t>
            </w:r>
            <w:r w:rsidRPr="00BA3FA6">
              <w:rPr>
                <w:rFonts w:ascii="Times New Roman" w:eastAsiaTheme="minorEastAsia" w:hAnsi="Times New Roman" w:hint="eastAsia"/>
                <w:szCs w:val="21"/>
              </w:rPr>
              <w:t>片開き</w:t>
            </w:r>
            <w:r w:rsidRPr="00BA3FA6">
              <w:rPr>
                <w:rFonts w:ascii="Times New Roman" w:eastAsiaTheme="minorEastAsia" w:hAnsi="Times New Roman" w:hint="eastAsia"/>
                <w:szCs w:val="21"/>
              </w:rPr>
              <w:t>1</w:t>
            </w:r>
            <w:r w:rsidRPr="00BA3FA6">
              <w:rPr>
                <w:rFonts w:ascii="Times New Roman" w:eastAsiaTheme="minorEastAsia" w:hAnsi="Times New Roman" w:hint="eastAsia"/>
                <w:szCs w:val="21"/>
              </w:rPr>
              <w:t>面の扉の寸法及び材質と、扉に備わる脱出口の寸法及び密閉用ハンドル</w:t>
            </w:r>
            <w:r w:rsidRPr="00BA3FA6">
              <w:rPr>
                <w:rFonts w:ascii="Times New Roman" w:eastAsiaTheme="minorEastAsia" w:hAnsi="Times New Roman" w:hint="eastAsia"/>
              </w:rPr>
              <w:t>が、</w:t>
            </w:r>
            <w:r w:rsidRPr="00BA3FA6">
              <w:rPr>
                <w:rFonts w:ascii="Times New Roman" w:eastAsiaTheme="minorEastAsia" w:hAnsi="Times New Roman" w:hint="eastAsia"/>
              </w:rPr>
              <w:t>VOC-240</w:t>
            </w:r>
            <w:r w:rsidR="00E855B7">
              <w:rPr>
                <w:rFonts w:ascii="Times New Roman" w:eastAsiaTheme="minorEastAsia" w:hAnsi="Times New Roman" w:hint="eastAsia"/>
              </w:rPr>
              <w:t>と</w:t>
            </w:r>
            <w:r w:rsidR="00BA3FA6" w:rsidRPr="00BA3FA6">
              <w:rPr>
                <w:rFonts w:ascii="Times New Roman" w:eastAsiaTheme="minorEastAsia" w:hAnsi="Times New Roman" w:hint="eastAsia"/>
              </w:rPr>
              <w:t>同等</w:t>
            </w:r>
            <w:r w:rsidRPr="00BA3FA6">
              <w:rPr>
                <w:rFonts w:ascii="Times New Roman" w:eastAsiaTheme="minorEastAsia" w:hAnsi="Times New Roman" w:hint="eastAsia"/>
              </w:rPr>
              <w:t>の仕様であること。</w:t>
            </w:r>
          </w:p>
        </w:tc>
      </w:tr>
      <w:tr w:rsidR="00BA3FA6" w:rsidRPr="00BA3FA6" w14:paraId="475A22FD" w14:textId="77777777" w:rsidTr="00703DF4">
        <w:tc>
          <w:tcPr>
            <w:tcW w:w="531" w:type="dxa"/>
          </w:tcPr>
          <w:p w14:paraId="32330890" w14:textId="77777777" w:rsidR="009A1E37" w:rsidRPr="00BA3FA6" w:rsidRDefault="009A1E37" w:rsidP="009A1E37">
            <w:pPr>
              <w:spacing w:line="240" w:lineRule="auto"/>
              <w:jc w:val="left"/>
              <w:rPr>
                <w:rFonts w:ascii="Times New Roman" w:eastAsiaTheme="minorEastAsia" w:hAnsi="Times New Roman"/>
              </w:rPr>
            </w:pPr>
          </w:p>
        </w:tc>
        <w:tc>
          <w:tcPr>
            <w:tcW w:w="1715" w:type="dxa"/>
          </w:tcPr>
          <w:p w14:paraId="6ADC5061" w14:textId="323B13C5" w:rsidR="009A1E37" w:rsidRPr="00BA3FA6" w:rsidRDefault="001006E2" w:rsidP="009A1E37">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9A1E37" w:rsidRPr="00BA3FA6">
              <w:rPr>
                <w:rFonts w:ascii="Times New Roman" w:eastAsiaTheme="minorEastAsia" w:hAnsi="Times New Roman"/>
              </w:rPr>
              <w:t>-1-</w:t>
            </w:r>
            <w:r w:rsidR="009A6EE9" w:rsidRPr="00BA3FA6">
              <w:rPr>
                <w:rFonts w:ascii="Times New Roman" w:eastAsiaTheme="minorEastAsia" w:hAnsi="Times New Roman" w:hint="eastAsia"/>
              </w:rPr>
              <w:t>5</w:t>
            </w:r>
            <w:r w:rsidR="009A1E37" w:rsidRPr="00BA3FA6">
              <w:rPr>
                <w:rFonts w:ascii="Times New Roman" w:eastAsiaTheme="minorEastAsia" w:hAnsi="Times New Roman"/>
              </w:rPr>
              <w:t>.</w:t>
            </w:r>
          </w:p>
        </w:tc>
        <w:tc>
          <w:tcPr>
            <w:tcW w:w="7500" w:type="dxa"/>
          </w:tcPr>
          <w:p w14:paraId="210491CD" w14:textId="10A4B3C7" w:rsidR="009A1E37" w:rsidRPr="00BA3FA6" w:rsidRDefault="00D942F7" w:rsidP="001D74A3">
            <w:pPr>
              <w:spacing w:line="240" w:lineRule="auto"/>
              <w:rPr>
                <w:rFonts w:ascii="Times New Roman" w:eastAsiaTheme="minorEastAsia" w:hAnsi="Times New Roman"/>
              </w:rPr>
            </w:pPr>
            <w:r w:rsidRPr="00BA3FA6">
              <w:rPr>
                <w:rFonts w:ascii="Times New Roman" w:eastAsiaTheme="minorEastAsia" w:hAnsi="Times New Roman" w:hint="eastAsia"/>
              </w:rPr>
              <w:t>インナーチャンバー</w:t>
            </w:r>
            <w:r w:rsidR="001D74A3" w:rsidRPr="00BA3FA6">
              <w:rPr>
                <w:rFonts w:ascii="Times New Roman" w:eastAsiaTheme="minorEastAsia" w:hAnsi="Times New Roman" w:hint="eastAsia"/>
              </w:rPr>
              <w:t>の</w:t>
            </w:r>
            <w:r w:rsidRPr="00BA3FA6">
              <w:rPr>
                <w:rFonts w:ascii="Times New Roman" w:eastAsiaTheme="minorEastAsia" w:hAnsi="Times New Roman" w:hint="eastAsia"/>
              </w:rPr>
              <w:t>温度検出端</w:t>
            </w:r>
            <w:r w:rsidR="001D74A3" w:rsidRPr="00BA3FA6">
              <w:rPr>
                <w:rFonts w:ascii="Times New Roman" w:eastAsiaTheme="minorEastAsia" w:hAnsi="Times New Roman" w:hint="eastAsia"/>
              </w:rPr>
              <w:t>、</w:t>
            </w:r>
            <w:r w:rsidRPr="00BA3FA6">
              <w:rPr>
                <w:rFonts w:ascii="Times New Roman" w:eastAsiaTheme="minorEastAsia" w:hAnsi="Times New Roman" w:hint="eastAsia"/>
              </w:rPr>
              <w:t>湿度検出端</w:t>
            </w:r>
            <w:r w:rsidR="001D74A3" w:rsidRPr="00BA3FA6">
              <w:rPr>
                <w:rFonts w:ascii="Times New Roman" w:eastAsiaTheme="minorEastAsia" w:hAnsi="Times New Roman" w:hint="eastAsia"/>
              </w:rPr>
              <w:t>、</w:t>
            </w:r>
            <w:r w:rsidRPr="00BA3FA6">
              <w:rPr>
                <w:rFonts w:ascii="Times New Roman" w:eastAsiaTheme="minorEastAsia" w:hAnsi="Times New Roman" w:hint="eastAsia"/>
              </w:rPr>
              <w:t>温度過昇防止器</w:t>
            </w:r>
            <w:r w:rsidR="001D74A3" w:rsidRPr="00BA3FA6">
              <w:rPr>
                <w:rFonts w:ascii="Times New Roman" w:eastAsiaTheme="minorEastAsia" w:hAnsi="Times New Roman" w:hint="eastAsia"/>
              </w:rPr>
              <w:t>、</w:t>
            </w:r>
            <w:r w:rsidR="00093F89" w:rsidRPr="00BA3FA6">
              <w:rPr>
                <w:rFonts w:ascii="Times New Roman" w:eastAsiaTheme="minorEastAsia" w:hAnsi="Times New Roman" w:hint="eastAsia"/>
              </w:rPr>
              <w:t>及び</w:t>
            </w:r>
            <w:r w:rsidR="001D74A3" w:rsidRPr="00BA3FA6">
              <w:rPr>
                <w:rFonts w:ascii="Times New Roman" w:eastAsiaTheme="minorEastAsia" w:hAnsi="Times New Roman" w:hint="eastAsia"/>
              </w:rPr>
              <w:t>排水口は、</w:t>
            </w:r>
            <w:r w:rsidR="001D74A3" w:rsidRPr="00BA3FA6">
              <w:rPr>
                <w:rFonts w:ascii="Times New Roman" w:eastAsiaTheme="minorEastAsia" w:hAnsi="Times New Roman" w:hint="eastAsia"/>
              </w:rPr>
              <w:t>VOC-240</w:t>
            </w:r>
            <w:r w:rsidR="00E855B7">
              <w:rPr>
                <w:rFonts w:ascii="Times New Roman" w:eastAsiaTheme="minorEastAsia" w:hAnsi="Times New Roman" w:hint="eastAsia"/>
              </w:rPr>
              <w:t>と</w:t>
            </w:r>
            <w:r w:rsidR="00BA3FA6" w:rsidRPr="00BA3FA6">
              <w:rPr>
                <w:rFonts w:ascii="Times New Roman" w:eastAsiaTheme="minorEastAsia" w:hAnsi="Times New Roman" w:hint="eastAsia"/>
              </w:rPr>
              <w:t>同等</w:t>
            </w:r>
            <w:r w:rsidR="001D74A3" w:rsidRPr="00BA3FA6">
              <w:rPr>
                <w:rFonts w:ascii="Times New Roman" w:eastAsiaTheme="minorEastAsia" w:hAnsi="Times New Roman" w:hint="eastAsia"/>
              </w:rPr>
              <w:t>の仕様であること。</w:t>
            </w:r>
          </w:p>
        </w:tc>
      </w:tr>
      <w:tr w:rsidR="00BA3FA6" w:rsidRPr="00BA3FA6" w14:paraId="1A7D098B" w14:textId="77777777" w:rsidTr="00703DF4">
        <w:tc>
          <w:tcPr>
            <w:tcW w:w="531" w:type="dxa"/>
          </w:tcPr>
          <w:p w14:paraId="56DB96D9" w14:textId="77777777" w:rsidR="009A1E37" w:rsidRPr="00BA3FA6" w:rsidRDefault="009A1E37" w:rsidP="009A1E37">
            <w:pPr>
              <w:spacing w:line="240" w:lineRule="auto"/>
              <w:jc w:val="left"/>
              <w:rPr>
                <w:rFonts w:ascii="Times New Roman" w:eastAsiaTheme="minorEastAsia" w:hAnsi="Times New Roman"/>
              </w:rPr>
            </w:pPr>
          </w:p>
        </w:tc>
        <w:tc>
          <w:tcPr>
            <w:tcW w:w="1715" w:type="dxa"/>
          </w:tcPr>
          <w:p w14:paraId="4136ED61" w14:textId="7DDA698C" w:rsidR="009A1E37" w:rsidRPr="00BA3FA6" w:rsidRDefault="001006E2" w:rsidP="009A1E37">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9A1E37" w:rsidRPr="00BA3FA6">
              <w:rPr>
                <w:rFonts w:ascii="Times New Roman" w:eastAsiaTheme="minorEastAsia" w:hAnsi="Times New Roman" w:hint="eastAsia"/>
              </w:rPr>
              <w:t>-1-</w:t>
            </w:r>
            <w:r w:rsidR="009A6EE9" w:rsidRPr="00BA3FA6">
              <w:rPr>
                <w:rFonts w:ascii="Times New Roman" w:eastAsiaTheme="minorEastAsia" w:hAnsi="Times New Roman" w:hint="eastAsia"/>
              </w:rPr>
              <w:t>6</w:t>
            </w:r>
            <w:r w:rsidR="009A1E37" w:rsidRPr="00BA3FA6">
              <w:rPr>
                <w:rFonts w:ascii="Times New Roman" w:eastAsiaTheme="minorEastAsia" w:hAnsi="Times New Roman" w:hint="eastAsia"/>
              </w:rPr>
              <w:t>.</w:t>
            </w:r>
          </w:p>
        </w:tc>
        <w:tc>
          <w:tcPr>
            <w:tcW w:w="7500" w:type="dxa"/>
          </w:tcPr>
          <w:p w14:paraId="733D8750" w14:textId="6A6A2487" w:rsidR="009A1E37" w:rsidRPr="00BA3FA6" w:rsidRDefault="00197665" w:rsidP="00197665">
            <w:pPr>
              <w:spacing w:line="240" w:lineRule="auto"/>
              <w:rPr>
                <w:rFonts w:ascii="Times New Roman" w:eastAsiaTheme="minorEastAsia" w:hAnsi="Times New Roman"/>
              </w:rPr>
            </w:pPr>
            <w:r w:rsidRPr="00BA3FA6">
              <w:rPr>
                <w:rFonts w:ascii="Times New Roman" w:eastAsiaTheme="minorEastAsia" w:hAnsi="Times New Roman" w:hint="eastAsia"/>
              </w:rPr>
              <w:t>インナーチ</w:t>
            </w:r>
            <w:r w:rsidR="00B7708C" w:rsidRPr="00BA3FA6">
              <w:rPr>
                <w:rFonts w:ascii="Times New Roman" w:eastAsiaTheme="minorEastAsia" w:hAnsi="Times New Roman" w:hint="eastAsia"/>
              </w:rPr>
              <w:t>ャンバー内の温湿度は、別図</w:t>
            </w:r>
            <w:r w:rsidR="00B7708C" w:rsidRPr="00BA3FA6">
              <w:rPr>
                <w:rFonts w:ascii="Times New Roman" w:eastAsiaTheme="minorEastAsia" w:hAnsi="Times New Roman" w:hint="eastAsia"/>
              </w:rPr>
              <w:t>1</w:t>
            </w:r>
            <w:r w:rsidRPr="00BA3FA6">
              <w:rPr>
                <w:rFonts w:ascii="Times New Roman" w:eastAsiaTheme="minorEastAsia" w:hAnsi="Times New Roman" w:hint="eastAsia"/>
              </w:rPr>
              <w:t>に示す斜線範囲で制御できること。</w:t>
            </w:r>
          </w:p>
        </w:tc>
      </w:tr>
      <w:tr w:rsidR="00BA3FA6" w:rsidRPr="00BA3FA6" w14:paraId="39CE1D1C" w14:textId="77777777" w:rsidTr="00703DF4">
        <w:tc>
          <w:tcPr>
            <w:tcW w:w="531" w:type="dxa"/>
          </w:tcPr>
          <w:p w14:paraId="30BA00CD" w14:textId="77777777" w:rsidR="00E65D46" w:rsidRPr="00BA3FA6" w:rsidRDefault="00E65D46" w:rsidP="009A1E37">
            <w:pPr>
              <w:spacing w:line="240" w:lineRule="auto"/>
              <w:jc w:val="left"/>
              <w:rPr>
                <w:rFonts w:ascii="Times New Roman" w:eastAsiaTheme="minorEastAsia" w:hAnsi="Times New Roman"/>
              </w:rPr>
            </w:pPr>
          </w:p>
        </w:tc>
        <w:tc>
          <w:tcPr>
            <w:tcW w:w="1715" w:type="dxa"/>
          </w:tcPr>
          <w:p w14:paraId="6ABD9156" w14:textId="3E2C204D" w:rsidR="00E65D46" w:rsidRPr="00BA3FA6" w:rsidRDefault="00E65D46" w:rsidP="009A1E37">
            <w:pPr>
              <w:spacing w:line="240" w:lineRule="auto"/>
              <w:jc w:val="left"/>
              <w:rPr>
                <w:rFonts w:ascii="Times New Roman" w:eastAsiaTheme="minorEastAsia" w:hAnsi="Times New Roman"/>
              </w:rPr>
            </w:pPr>
            <w:r w:rsidRPr="00BA3FA6">
              <w:rPr>
                <w:rFonts w:ascii="Times New Roman" w:eastAsiaTheme="minorEastAsia" w:hAnsi="Times New Roman" w:hint="eastAsia"/>
              </w:rPr>
              <w:t>4-1-</w:t>
            </w:r>
            <w:r w:rsidR="009A6EE9" w:rsidRPr="00BA3FA6">
              <w:rPr>
                <w:rFonts w:ascii="Times New Roman" w:eastAsiaTheme="minorEastAsia" w:hAnsi="Times New Roman" w:hint="eastAsia"/>
              </w:rPr>
              <w:t>7</w:t>
            </w:r>
          </w:p>
        </w:tc>
        <w:tc>
          <w:tcPr>
            <w:tcW w:w="7500" w:type="dxa"/>
          </w:tcPr>
          <w:p w14:paraId="057D7A6B" w14:textId="723FA980" w:rsidR="00E65D46" w:rsidRPr="00BA3FA6" w:rsidRDefault="00E65D46" w:rsidP="00197665">
            <w:pPr>
              <w:spacing w:line="240" w:lineRule="auto"/>
              <w:rPr>
                <w:rFonts w:ascii="Times New Roman" w:eastAsiaTheme="minorEastAsia" w:hAnsi="Times New Roman"/>
              </w:rPr>
            </w:pPr>
            <w:r w:rsidRPr="00BA3FA6">
              <w:rPr>
                <w:rFonts w:ascii="Times New Roman" w:eastAsiaTheme="minorEastAsia" w:hAnsi="Times New Roman" w:hint="eastAsia"/>
              </w:rPr>
              <w:t>インナーチャンバーの温湿度分布幅、換気回数、</w:t>
            </w:r>
            <w:r w:rsidR="00093F89" w:rsidRPr="00BA3FA6">
              <w:rPr>
                <w:rFonts w:ascii="Times New Roman" w:eastAsiaTheme="minorEastAsia" w:hAnsi="Times New Roman" w:hint="eastAsia"/>
              </w:rPr>
              <w:t>及び</w:t>
            </w:r>
            <w:r w:rsidRPr="00BA3FA6">
              <w:rPr>
                <w:rFonts w:ascii="Times New Roman" w:eastAsiaTheme="minorEastAsia" w:hAnsi="Times New Roman" w:hint="eastAsia"/>
              </w:rPr>
              <w:t>気密性は、</w:t>
            </w:r>
            <w:r w:rsidRPr="00BA3FA6">
              <w:rPr>
                <w:rFonts w:ascii="Times New Roman" w:eastAsiaTheme="minorEastAsia" w:hAnsi="Times New Roman" w:hint="eastAsia"/>
              </w:rPr>
              <w:t>VOC-240</w:t>
            </w:r>
            <w:r w:rsidR="00E855B7">
              <w:rPr>
                <w:rFonts w:ascii="Times New Roman" w:eastAsiaTheme="minorEastAsia" w:hAnsi="Times New Roman" w:hint="eastAsia"/>
              </w:rPr>
              <w:t>と</w:t>
            </w:r>
            <w:r w:rsidR="00BA3FA6" w:rsidRPr="00BA3FA6">
              <w:rPr>
                <w:rFonts w:ascii="Times New Roman" w:eastAsiaTheme="minorEastAsia" w:hAnsi="Times New Roman" w:hint="eastAsia"/>
              </w:rPr>
              <w:t>同等</w:t>
            </w:r>
            <w:r w:rsidRPr="00BA3FA6">
              <w:rPr>
                <w:rFonts w:ascii="Times New Roman" w:eastAsiaTheme="minorEastAsia" w:hAnsi="Times New Roman" w:hint="eastAsia"/>
              </w:rPr>
              <w:t>の仕様であること。</w:t>
            </w:r>
          </w:p>
        </w:tc>
      </w:tr>
      <w:tr w:rsidR="00BA3FA6" w:rsidRPr="00BA3FA6" w14:paraId="61EDD9B9" w14:textId="77777777" w:rsidTr="00703DF4">
        <w:tc>
          <w:tcPr>
            <w:tcW w:w="531" w:type="dxa"/>
          </w:tcPr>
          <w:p w14:paraId="1EC604A0" w14:textId="77777777" w:rsidR="009A1E37" w:rsidRPr="00BA3FA6" w:rsidRDefault="009A1E37" w:rsidP="009A1E37">
            <w:pPr>
              <w:spacing w:line="240" w:lineRule="auto"/>
              <w:jc w:val="left"/>
              <w:rPr>
                <w:rFonts w:ascii="Times New Roman" w:eastAsiaTheme="minorEastAsia" w:hAnsi="Times New Roman"/>
              </w:rPr>
            </w:pPr>
          </w:p>
        </w:tc>
        <w:tc>
          <w:tcPr>
            <w:tcW w:w="1715" w:type="dxa"/>
          </w:tcPr>
          <w:p w14:paraId="2DAC3B01" w14:textId="6F8045CB" w:rsidR="009A1E37" w:rsidRPr="00BA3FA6" w:rsidRDefault="001006E2" w:rsidP="009A1E37">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9A1E37" w:rsidRPr="00BA3FA6">
              <w:rPr>
                <w:rFonts w:ascii="Times New Roman" w:eastAsiaTheme="minorEastAsia" w:hAnsi="Times New Roman"/>
              </w:rPr>
              <w:t>-1-</w:t>
            </w:r>
            <w:r w:rsidR="009A6EE9" w:rsidRPr="00BA3FA6">
              <w:rPr>
                <w:rFonts w:ascii="Times New Roman" w:eastAsiaTheme="minorEastAsia" w:hAnsi="Times New Roman" w:hint="eastAsia"/>
              </w:rPr>
              <w:t>8</w:t>
            </w:r>
            <w:r w:rsidR="009A1E37" w:rsidRPr="00BA3FA6">
              <w:rPr>
                <w:rFonts w:ascii="Times New Roman" w:eastAsiaTheme="minorEastAsia" w:hAnsi="Times New Roman"/>
              </w:rPr>
              <w:t>.</w:t>
            </w:r>
          </w:p>
        </w:tc>
        <w:tc>
          <w:tcPr>
            <w:tcW w:w="7500" w:type="dxa"/>
          </w:tcPr>
          <w:p w14:paraId="436056C7" w14:textId="5DE27A54" w:rsidR="009A1E37" w:rsidRPr="00BA3FA6" w:rsidRDefault="00703DF4" w:rsidP="002F62C2">
            <w:pPr>
              <w:spacing w:line="240" w:lineRule="auto"/>
              <w:rPr>
                <w:rFonts w:ascii="Times New Roman" w:eastAsiaTheme="minorEastAsia" w:hAnsi="Times New Roman"/>
              </w:rPr>
            </w:pPr>
            <w:r w:rsidRPr="00BA3FA6">
              <w:rPr>
                <w:rFonts w:ascii="Times New Roman" w:eastAsiaTheme="minorEastAsia" w:hAnsi="Times New Roman" w:hint="eastAsia"/>
              </w:rPr>
              <w:t>インナーチャンバーを加熱（ベーキング）することにより、壁面に吸着した物</w:t>
            </w:r>
            <w:r w:rsidRPr="00BA3FA6">
              <w:rPr>
                <w:rFonts w:ascii="Times New Roman" w:eastAsiaTheme="minorEastAsia" w:hAnsi="Times New Roman" w:hint="eastAsia"/>
              </w:rPr>
              <w:lastRenderedPageBreak/>
              <w:t>質を除去するクリーニング機能</w:t>
            </w:r>
            <w:r w:rsidR="00CF31FE" w:rsidRPr="00BA3FA6">
              <w:rPr>
                <w:rFonts w:ascii="Times New Roman" w:eastAsiaTheme="minorEastAsia" w:hAnsi="Times New Roman" w:hint="eastAsia"/>
              </w:rPr>
              <w:t>（以下、ベーキング機能と表記）</w:t>
            </w:r>
            <w:r w:rsidRPr="00BA3FA6">
              <w:rPr>
                <w:rFonts w:ascii="Times New Roman" w:eastAsiaTheme="minorEastAsia" w:hAnsi="Times New Roman" w:hint="eastAsia"/>
              </w:rPr>
              <w:t>を有</w:t>
            </w:r>
            <w:r w:rsidR="00CF31FE" w:rsidRPr="00BA3FA6">
              <w:rPr>
                <w:rFonts w:ascii="Times New Roman" w:eastAsiaTheme="minorEastAsia" w:hAnsi="Times New Roman" w:hint="eastAsia"/>
              </w:rPr>
              <w:t>すること。</w:t>
            </w:r>
            <w:r w:rsidR="00CF31FE" w:rsidRPr="00BA3FA6">
              <w:rPr>
                <w:rFonts w:ascii="Times New Roman" w:eastAsiaTheme="minorEastAsia" w:hAnsi="Times New Roman" w:hint="eastAsia"/>
                <w:szCs w:val="21"/>
              </w:rPr>
              <w:t>なお、ベーキング機能</w:t>
            </w:r>
            <w:r w:rsidR="001D74A3" w:rsidRPr="00BA3FA6">
              <w:rPr>
                <w:rFonts w:ascii="Times New Roman" w:eastAsiaTheme="minorEastAsia" w:hAnsi="Times New Roman" w:hint="eastAsia"/>
                <w:szCs w:val="21"/>
              </w:rPr>
              <w:t>は、</w:t>
            </w:r>
            <w:r w:rsidR="001D74A3" w:rsidRPr="00BA3FA6">
              <w:rPr>
                <w:rFonts w:ascii="Times New Roman" w:eastAsiaTheme="minorEastAsia" w:hAnsi="Times New Roman" w:hint="eastAsia"/>
              </w:rPr>
              <w:t>VOC-240</w:t>
            </w:r>
            <w:r w:rsidR="00E855B7">
              <w:rPr>
                <w:rFonts w:ascii="Times New Roman" w:eastAsiaTheme="minorEastAsia" w:hAnsi="Times New Roman" w:hint="eastAsia"/>
              </w:rPr>
              <w:t>と</w:t>
            </w:r>
            <w:r w:rsidR="00BA3FA6" w:rsidRPr="00BA3FA6">
              <w:rPr>
                <w:rFonts w:ascii="Times New Roman" w:eastAsiaTheme="minorEastAsia" w:hAnsi="Times New Roman" w:hint="eastAsia"/>
              </w:rPr>
              <w:t>同等</w:t>
            </w:r>
            <w:r w:rsidR="001D74A3" w:rsidRPr="00BA3FA6">
              <w:rPr>
                <w:rFonts w:ascii="Times New Roman" w:eastAsiaTheme="minorEastAsia" w:hAnsi="Times New Roman" w:hint="eastAsia"/>
              </w:rPr>
              <w:t>の仕様であること。</w:t>
            </w:r>
          </w:p>
        </w:tc>
      </w:tr>
      <w:tr w:rsidR="00BA3FA6" w:rsidRPr="00BA3FA6" w14:paraId="1A28F3DC" w14:textId="77777777" w:rsidTr="00703DF4">
        <w:tc>
          <w:tcPr>
            <w:tcW w:w="531" w:type="dxa"/>
          </w:tcPr>
          <w:p w14:paraId="31ECD6E0" w14:textId="77777777" w:rsidR="00197665" w:rsidRPr="00BA3FA6" w:rsidRDefault="00197665" w:rsidP="009A1E37">
            <w:pPr>
              <w:spacing w:line="240" w:lineRule="auto"/>
              <w:jc w:val="left"/>
              <w:rPr>
                <w:rFonts w:ascii="Times New Roman" w:eastAsiaTheme="minorEastAsia" w:hAnsi="Times New Roman"/>
              </w:rPr>
            </w:pPr>
          </w:p>
        </w:tc>
        <w:tc>
          <w:tcPr>
            <w:tcW w:w="1715" w:type="dxa"/>
          </w:tcPr>
          <w:p w14:paraId="65FC0DF0" w14:textId="5D4F0BA0" w:rsidR="00197665" w:rsidRPr="00BA3FA6" w:rsidRDefault="001006E2" w:rsidP="009A1E37">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197665" w:rsidRPr="00BA3FA6">
              <w:rPr>
                <w:rFonts w:ascii="Times New Roman" w:eastAsiaTheme="minorEastAsia" w:hAnsi="Times New Roman"/>
              </w:rPr>
              <w:t>-1-</w:t>
            </w:r>
            <w:r w:rsidR="009A6EE9" w:rsidRPr="00BA3FA6">
              <w:rPr>
                <w:rFonts w:ascii="Times New Roman" w:eastAsiaTheme="minorEastAsia" w:hAnsi="Times New Roman" w:hint="eastAsia"/>
              </w:rPr>
              <w:t>9</w:t>
            </w:r>
            <w:r w:rsidR="00197665" w:rsidRPr="00BA3FA6">
              <w:rPr>
                <w:rFonts w:ascii="Times New Roman" w:eastAsiaTheme="minorEastAsia" w:hAnsi="Times New Roman"/>
              </w:rPr>
              <w:t>.</w:t>
            </w:r>
          </w:p>
        </w:tc>
        <w:tc>
          <w:tcPr>
            <w:tcW w:w="7500" w:type="dxa"/>
          </w:tcPr>
          <w:p w14:paraId="11AFA3BB" w14:textId="096D7CC7" w:rsidR="00197665" w:rsidRPr="00BA3FA6" w:rsidRDefault="00197665" w:rsidP="002833B9">
            <w:pPr>
              <w:spacing w:line="240" w:lineRule="auto"/>
              <w:rPr>
                <w:rFonts w:ascii="Times New Roman" w:eastAsiaTheme="minorEastAsia" w:hAnsi="Times New Roman"/>
              </w:rPr>
            </w:pPr>
            <w:r w:rsidRPr="00BA3FA6">
              <w:rPr>
                <w:rFonts w:ascii="Times New Roman" w:eastAsiaTheme="minorEastAsia" w:hAnsi="Times New Roman" w:hint="eastAsia"/>
              </w:rPr>
              <w:t>換気回数</w:t>
            </w:r>
            <w:r w:rsidRPr="00BA3FA6">
              <w:rPr>
                <w:rFonts w:ascii="Times New Roman" w:eastAsiaTheme="minorEastAsia" w:hAnsi="Times New Roman" w:hint="eastAsia"/>
              </w:rPr>
              <w:t>0</w:t>
            </w:r>
            <w:r w:rsidRPr="00BA3FA6">
              <w:rPr>
                <w:rFonts w:ascii="Times New Roman" w:eastAsiaTheme="minorEastAsia" w:hAnsi="Times New Roman" w:hint="eastAsia"/>
              </w:rPr>
              <w:t>回</w:t>
            </w:r>
            <w:r w:rsidRPr="00BA3FA6">
              <w:rPr>
                <w:rFonts w:ascii="Times New Roman" w:eastAsiaTheme="minorEastAsia" w:hAnsi="Times New Roman" w:hint="eastAsia"/>
              </w:rPr>
              <w:t>/h</w:t>
            </w:r>
            <w:r w:rsidRPr="00BA3FA6">
              <w:rPr>
                <w:rFonts w:ascii="Times New Roman" w:eastAsiaTheme="minorEastAsia" w:hAnsi="Times New Roman" w:hint="eastAsia"/>
              </w:rPr>
              <w:t>の設定ができること。つまり、給排気回路を電磁弁で遮断した状態で</w:t>
            </w:r>
            <w:r w:rsidR="00A41F1D" w:rsidRPr="00BA3FA6">
              <w:rPr>
                <w:rFonts w:ascii="Times New Roman" w:eastAsiaTheme="minorEastAsia" w:hAnsi="Times New Roman" w:hint="eastAsia"/>
                <w:bCs/>
              </w:rPr>
              <w:t>インナーチャンバーの温度制御</w:t>
            </w:r>
            <w:r w:rsidRPr="00BA3FA6">
              <w:rPr>
                <w:rFonts w:ascii="Times New Roman" w:eastAsiaTheme="minorEastAsia" w:hAnsi="Times New Roman" w:hint="eastAsia"/>
              </w:rPr>
              <w:t>が可能であること。</w:t>
            </w:r>
          </w:p>
        </w:tc>
      </w:tr>
      <w:tr w:rsidR="00BA3FA6" w:rsidRPr="00BA3FA6" w14:paraId="634C5E06" w14:textId="77777777" w:rsidTr="00703DF4">
        <w:tc>
          <w:tcPr>
            <w:tcW w:w="531" w:type="dxa"/>
          </w:tcPr>
          <w:p w14:paraId="00F0E868" w14:textId="77777777" w:rsidR="00197665" w:rsidRPr="00BA3FA6" w:rsidRDefault="00197665" w:rsidP="00A80CA3">
            <w:pPr>
              <w:spacing w:line="240" w:lineRule="auto"/>
              <w:jc w:val="left"/>
              <w:rPr>
                <w:rFonts w:ascii="Times New Roman" w:eastAsiaTheme="minorEastAsia" w:hAnsi="Times New Roman"/>
              </w:rPr>
            </w:pPr>
          </w:p>
        </w:tc>
        <w:tc>
          <w:tcPr>
            <w:tcW w:w="1715" w:type="dxa"/>
          </w:tcPr>
          <w:p w14:paraId="3510936E" w14:textId="444BB973" w:rsidR="00197665" w:rsidRPr="00BA3FA6" w:rsidRDefault="001006E2" w:rsidP="00A80CA3">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197665" w:rsidRPr="00BA3FA6">
              <w:rPr>
                <w:rFonts w:ascii="Times New Roman" w:eastAsiaTheme="minorEastAsia" w:hAnsi="Times New Roman" w:hint="eastAsia"/>
              </w:rPr>
              <w:t>-1-1</w:t>
            </w:r>
            <w:r w:rsidR="009A6EE9" w:rsidRPr="00BA3FA6">
              <w:rPr>
                <w:rFonts w:ascii="Times New Roman" w:eastAsiaTheme="minorEastAsia" w:hAnsi="Times New Roman" w:hint="eastAsia"/>
              </w:rPr>
              <w:t>0</w:t>
            </w:r>
            <w:r w:rsidR="00197665" w:rsidRPr="00BA3FA6">
              <w:rPr>
                <w:rFonts w:ascii="Times New Roman" w:eastAsiaTheme="minorEastAsia" w:hAnsi="Times New Roman" w:hint="eastAsia"/>
              </w:rPr>
              <w:t>.</w:t>
            </w:r>
          </w:p>
        </w:tc>
        <w:tc>
          <w:tcPr>
            <w:tcW w:w="7500" w:type="dxa"/>
          </w:tcPr>
          <w:p w14:paraId="57F4BEE6" w14:textId="4B8D29CB" w:rsidR="00197665" w:rsidRPr="00BA3FA6" w:rsidRDefault="00CD30A9" w:rsidP="00A80CA3">
            <w:pPr>
              <w:spacing w:line="240" w:lineRule="auto"/>
              <w:rPr>
                <w:rFonts w:ascii="Times New Roman" w:eastAsiaTheme="minorEastAsia" w:hAnsi="Times New Roman"/>
              </w:rPr>
            </w:pPr>
            <w:r w:rsidRPr="00BA3FA6">
              <w:rPr>
                <w:rFonts w:ascii="Times New Roman" w:eastAsiaTheme="minorEastAsia" w:hAnsi="Times New Roman"/>
              </w:rPr>
              <w:t>装置の主電源が入った状態で、</w:t>
            </w:r>
            <w:r w:rsidR="008B6F40" w:rsidRPr="00BA3FA6">
              <w:rPr>
                <w:rFonts w:ascii="Times New Roman" w:eastAsiaTheme="minorEastAsia" w:hAnsi="Times New Roman" w:hint="eastAsia"/>
              </w:rPr>
              <w:t>温度調節機</w:t>
            </w:r>
            <w:r w:rsidRPr="00BA3FA6">
              <w:rPr>
                <w:rFonts w:ascii="Times New Roman" w:eastAsiaTheme="minorEastAsia" w:hAnsi="Times New Roman"/>
              </w:rPr>
              <w:t>の</w:t>
            </w:r>
            <w:r w:rsidRPr="00BA3FA6">
              <w:rPr>
                <w:rFonts w:ascii="Times New Roman" w:eastAsiaTheme="minorEastAsia" w:hAnsi="Times New Roman"/>
              </w:rPr>
              <w:t>ON-OFF</w:t>
            </w:r>
            <w:r w:rsidRPr="00BA3FA6">
              <w:rPr>
                <w:rFonts w:ascii="Times New Roman" w:eastAsiaTheme="minorEastAsia" w:hAnsi="Times New Roman"/>
              </w:rPr>
              <w:t>設定ができること。</w:t>
            </w:r>
          </w:p>
        </w:tc>
      </w:tr>
      <w:tr w:rsidR="00BA3FA6" w:rsidRPr="00BA3FA6" w14:paraId="090D78AE" w14:textId="77777777" w:rsidTr="00703DF4">
        <w:tc>
          <w:tcPr>
            <w:tcW w:w="531" w:type="dxa"/>
          </w:tcPr>
          <w:p w14:paraId="3BF0D6DE" w14:textId="77777777" w:rsidR="00197665" w:rsidRPr="00BA3FA6" w:rsidRDefault="00197665" w:rsidP="00A80CA3">
            <w:pPr>
              <w:spacing w:line="240" w:lineRule="auto"/>
              <w:jc w:val="left"/>
              <w:rPr>
                <w:rFonts w:ascii="Times New Roman" w:eastAsiaTheme="minorEastAsia" w:hAnsi="Times New Roman"/>
              </w:rPr>
            </w:pPr>
          </w:p>
        </w:tc>
        <w:tc>
          <w:tcPr>
            <w:tcW w:w="1715" w:type="dxa"/>
          </w:tcPr>
          <w:p w14:paraId="216FDC0A" w14:textId="0E5BF358" w:rsidR="00197665" w:rsidRPr="00BA3FA6" w:rsidRDefault="001006E2" w:rsidP="00A80CA3">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197665" w:rsidRPr="00BA3FA6">
              <w:rPr>
                <w:rFonts w:ascii="Times New Roman" w:eastAsiaTheme="minorEastAsia" w:hAnsi="Times New Roman"/>
              </w:rPr>
              <w:t>-1-1</w:t>
            </w:r>
            <w:r w:rsidR="009A6EE9" w:rsidRPr="00BA3FA6">
              <w:rPr>
                <w:rFonts w:ascii="Times New Roman" w:eastAsiaTheme="minorEastAsia" w:hAnsi="Times New Roman" w:hint="eastAsia"/>
              </w:rPr>
              <w:t>1</w:t>
            </w:r>
            <w:r w:rsidR="00197665" w:rsidRPr="00BA3FA6">
              <w:rPr>
                <w:rFonts w:ascii="Times New Roman" w:eastAsiaTheme="minorEastAsia" w:hAnsi="Times New Roman"/>
              </w:rPr>
              <w:t>.</w:t>
            </w:r>
          </w:p>
        </w:tc>
        <w:tc>
          <w:tcPr>
            <w:tcW w:w="7500" w:type="dxa"/>
          </w:tcPr>
          <w:p w14:paraId="5B5939DB" w14:textId="1D0B62C6" w:rsidR="00197665" w:rsidRPr="00BA3FA6" w:rsidRDefault="00D713FA" w:rsidP="00A80CA3">
            <w:pPr>
              <w:spacing w:line="240" w:lineRule="auto"/>
              <w:rPr>
                <w:rFonts w:ascii="Times New Roman" w:eastAsiaTheme="minorEastAsia" w:hAnsi="Times New Roman"/>
              </w:rPr>
            </w:pPr>
            <w:r w:rsidRPr="00BA3FA6">
              <w:rPr>
                <w:rFonts w:ascii="Times New Roman" w:eastAsiaTheme="minorEastAsia" w:hAnsi="Times New Roman" w:hint="eastAsia"/>
              </w:rPr>
              <w:t>納入時において、</w:t>
            </w:r>
            <w:r w:rsidR="00197665" w:rsidRPr="00BA3FA6">
              <w:rPr>
                <w:rFonts w:ascii="Times New Roman" w:eastAsiaTheme="minorEastAsia" w:hAnsi="Times New Roman" w:hint="eastAsia"/>
              </w:rPr>
              <w:t>インナーチャンバー内の</w:t>
            </w:r>
            <w:r w:rsidR="00367985" w:rsidRPr="00BA3FA6">
              <w:rPr>
                <w:rFonts w:ascii="Times New Roman" w:eastAsiaTheme="minorEastAsia" w:hAnsi="Times New Roman" w:hint="eastAsia"/>
              </w:rPr>
              <w:t>化学物質の</w:t>
            </w:r>
            <w:r w:rsidR="00197665" w:rsidRPr="00BA3FA6">
              <w:rPr>
                <w:rFonts w:ascii="Times New Roman" w:eastAsiaTheme="minorEastAsia" w:hAnsi="Times New Roman" w:hint="eastAsia"/>
              </w:rPr>
              <w:t>バックグラウンド濃度は、</w:t>
            </w:r>
            <w:r w:rsidR="00367985" w:rsidRPr="00BA3FA6">
              <w:rPr>
                <w:rFonts w:ascii="Times New Roman" w:eastAsiaTheme="minorEastAsia" w:hAnsi="Times New Roman" w:hint="eastAsia"/>
              </w:rPr>
              <w:t>VOC-240</w:t>
            </w:r>
            <w:r w:rsidR="00E855B7">
              <w:rPr>
                <w:rFonts w:ascii="Times New Roman" w:eastAsiaTheme="minorEastAsia" w:hAnsi="Times New Roman" w:hint="eastAsia"/>
              </w:rPr>
              <w:t>と</w:t>
            </w:r>
            <w:r w:rsidR="00BA3FA6" w:rsidRPr="00BA3FA6">
              <w:rPr>
                <w:rFonts w:ascii="Times New Roman" w:eastAsiaTheme="minorEastAsia" w:hAnsi="Times New Roman" w:hint="eastAsia"/>
              </w:rPr>
              <w:t>同等</w:t>
            </w:r>
            <w:r w:rsidR="00367985" w:rsidRPr="00BA3FA6">
              <w:rPr>
                <w:rFonts w:ascii="Times New Roman" w:eastAsiaTheme="minorEastAsia" w:hAnsi="Times New Roman" w:hint="eastAsia"/>
              </w:rPr>
              <w:t>の仕様であること。</w:t>
            </w:r>
            <w:r w:rsidR="00197665" w:rsidRPr="00BA3FA6">
              <w:rPr>
                <w:rFonts w:ascii="Times New Roman" w:eastAsiaTheme="minorEastAsia" w:hAnsi="Times New Roman" w:hint="eastAsia"/>
              </w:rPr>
              <w:t>また、ホルムアルデヒド</w:t>
            </w:r>
            <w:r w:rsidR="00093F89" w:rsidRPr="00BA3FA6">
              <w:rPr>
                <w:rFonts w:ascii="Times New Roman" w:eastAsiaTheme="minorEastAsia" w:hAnsi="Times New Roman" w:hint="eastAsia"/>
              </w:rPr>
              <w:t>及び</w:t>
            </w:r>
            <w:r w:rsidR="00197665" w:rsidRPr="00BA3FA6">
              <w:rPr>
                <w:rFonts w:ascii="Times New Roman" w:eastAsiaTheme="minorEastAsia" w:hAnsi="Times New Roman" w:hint="eastAsia"/>
              </w:rPr>
              <w:t>アセトアルデヒドについても測定を行い、濃度がそれぞれ</w:t>
            </w:r>
            <w:r w:rsidR="00F31610" w:rsidRPr="00BA3FA6">
              <w:rPr>
                <w:rFonts w:ascii="Times New Roman" w:eastAsiaTheme="minorEastAsia" w:hAnsi="Times New Roman" w:hint="eastAsia"/>
              </w:rPr>
              <w:t>5</w:t>
            </w:r>
            <w:r w:rsidR="00197665" w:rsidRPr="00BA3FA6">
              <w:rPr>
                <w:rFonts w:ascii="Times New Roman" w:eastAsiaTheme="minorEastAsia" w:hAnsi="Times New Roman" w:hint="eastAsia"/>
              </w:rPr>
              <w:t xml:space="preserve"> </w:t>
            </w:r>
            <w:proofErr w:type="spellStart"/>
            <w:r w:rsidR="00197665" w:rsidRPr="00BA3FA6">
              <w:rPr>
                <w:rFonts w:ascii="Times New Roman" w:eastAsiaTheme="minorEastAsia" w:hAnsi="Times New Roman"/>
              </w:rPr>
              <w:t>μ</w:t>
            </w:r>
            <w:r w:rsidR="00197665" w:rsidRPr="00BA3FA6">
              <w:rPr>
                <w:rFonts w:ascii="Times New Roman" w:eastAsiaTheme="minorEastAsia" w:hAnsi="Times New Roman" w:hint="eastAsia"/>
              </w:rPr>
              <w:t>g</w:t>
            </w:r>
            <w:proofErr w:type="spellEnd"/>
            <w:r w:rsidR="00197665" w:rsidRPr="00BA3FA6">
              <w:rPr>
                <w:rFonts w:ascii="Times New Roman" w:eastAsiaTheme="minorEastAsia" w:hAnsi="Times New Roman" w:hint="eastAsia"/>
              </w:rPr>
              <w:t>/m</w:t>
            </w:r>
            <w:r w:rsidR="00197665" w:rsidRPr="00BA3FA6">
              <w:rPr>
                <w:rFonts w:ascii="Times New Roman" w:eastAsiaTheme="minorEastAsia" w:hAnsi="Times New Roman" w:hint="eastAsia"/>
                <w:vertAlign w:val="superscript"/>
              </w:rPr>
              <w:t>3</w:t>
            </w:r>
            <w:r w:rsidR="00197665" w:rsidRPr="00BA3FA6">
              <w:rPr>
                <w:rFonts w:ascii="Times New Roman" w:eastAsiaTheme="minorEastAsia" w:hAnsi="Times New Roman" w:hint="eastAsia"/>
              </w:rPr>
              <w:t>未満であること。</w:t>
            </w:r>
          </w:p>
        </w:tc>
      </w:tr>
      <w:tr w:rsidR="00BA3FA6" w:rsidRPr="00BA3FA6" w14:paraId="24B1D6B5" w14:textId="77777777" w:rsidTr="00703DF4">
        <w:tc>
          <w:tcPr>
            <w:tcW w:w="531" w:type="dxa"/>
          </w:tcPr>
          <w:p w14:paraId="6C291F9F" w14:textId="77777777" w:rsidR="00197665" w:rsidRPr="00BA3FA6" w:rsidRDefault="00197665" w:rsidP="00A80CA3">
            <w:pPr>
              <w:spacing w:line="240" w:lineRule="auto"/>
              <w:jc w:val="left"/>
              <w:rPr>
                <w:rFonts w:ascii="Times New Roman" w:eastAsiaTheme="minorEastAsia" w:hAnsi="Times New Roman"/>
              </w:rPr>
            </w:pPr>
          </w:p>
        </w:tc>
        <w:tc>
          <w:tcPr>
            <w:tcW w:w="1715" w:type="dxa"/>
          </w:tcPr>
          <w:p w14:paraId="00AF09EE" w14:textId="2C42AC3C" w:rsidR="00197665" w:rsidRPr="00BA3FA6" w:rsidRDefault="001006E2" w:rsidP="00A80CA3">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367985" w:rsidRPr="00BA3FA6">
              <w:rPr>
                <w:rFonts w:ascii="Times New Roman" w:eastAsiaTheme="minorEastAsia" w:hAnsi="Times New Roman" w:hint="eastAsia"/>
              </w:rPr>
              <w:t>-1-1</w:t>
            </w:r>
            <w:r w:rsidR="009A6EE9" w:rsidRPr="00BA3FA6">
              <w:rPr>
                <w:rFonts w:ascii="Times New Roman" w:eastAsiaTheme="minorEastAsia" w:hAnsi="Times New Roman" w:hint="eastAsia"/>
              </w:rPr>
              <w:t>2</w:t>
            </w:r>
            <w:r w:rsidR="00197665" w:rsidRPr="00BA3FA6">
              <w:rPr>
                <w:rFonts w:ascii="Times New Roman" w:eastAsiaTheme="minorEastAsia" w:hAnsi="Times New Roman" w:hint="eastAsia"/>
              </w:rPr>
              <w:t>.</w:t>
            </w:r>
          </w:p>
        </w:tc>
        <w:tc>
          <w:tcPr>
            <w:tcW w:w="7500" w:type="dxa"/>
          </w:tcPr>
          <w:p w14:paraId="561CA9FB" w14:textId="1B8E2D1C" w:rsidR="00197665" w:rsidRPr="00BA3FA6" w:rsidRDefault="009A6EE9" w:rsidP="00367985">
            <w:pPr>
              <w:spacing w:line="240" w:lineRule="auto"/>
              <w:rPr>
                <w:rFonts w:ascii="Times New Roman" w:eastAsiaTheme="minorEastAsia" w:hAnsi="Times New Roman"/>
              </w:rPr>
            </w:pPr>
            <w:r w:rsidRPr="00BA3FA6">
              <w:rPr>
                <w:rFonts w:ascii="Times New Roman" w:eastAsiaTheme="minorEastAsia" w:hAnsi="Times New Roman" w:hint="eastAsia"/>
              </w:rPr>
              <w:t>アウターチャンバーの材質及び断熱材と、</w:t>
            </w:r>
            <w:r w:rsidRPr="00BA3FA6">
              <w:rPr>
                <w:rFonts w:ascii="Times New Roman" w:eastAsiaTheme="minorEastAsia" w:hAnsi="Times New Roman" w:hint="eastAsia"/>
                <w:szCs w:val="21"/>
              </w:rPr>
              <w:t>両開き</w:t>
            </w:r>
            <w:r w:rsidRPr="00BA3FA6">
              <w:rPr>
                <w:rFonts w:ascii="Times New Roman" w:eastAsiaTheme="minorEastAsia" w:hAnsi="Times New Roman" w:hint="eastAsia"/>
                <w:szCs w:val="21"/>
              </w:rPr>
              <w:t>1</w:t>
            </w:r>
            <w:r w:rsidRPr="00BA3FA6">
              <w:rPr>
                <w:rFonts w:ascii="Times New Roman" w:eastAsiaTheme="minorEastAsia" w:hAnsi="Times New Roman" w:hint="eastAsia"/>
                <w:szCs w:val="21"/>
              </w:rPr>
              <w:t>面の扉の寸法、材質、及び断熱材と、扉に備わる脱出機構が、</w:t>
            </w:r>
            <w:r w:rsidRPr="00BA3FA6">
              <w:rPr>
                <w:rFonts w:ascii="Times New Roman" w:eastAsiaTheme="minorEastAsia" w:hAnsi="Times New Roman" w:hint="eastAsia"/>
              </w:rPr>
              <w:t>VOC-240</w:t>
            </w:r>
            <w:r w:rsidR="00E855B7">
              <w:rPr>
                <w:rFonts w:ascii="Times New Roman" w:eastAsiaTheme="minorEastAsia" w:hAnsi="Times New Roman" w:hint="eastAsia"/>
              </w:rPr>
              <w:t>と</w:t>
            </w:r>
            <w:r w:rsidR="00BA3FA6" w:rsidRPr="00BA3FA6">
              <w:rPr>
                <w:rFonts w:ascii="Times New Roman" w:eastAsiaTheme="minorEastAsia" w:hAnsi="Times New Roman" w:hint="eastAsia"/>
              </w:rPr>
              <w:t>同等</w:t>
            </w:r>
            <w:r w:rsidRPr="00BA3FA6">
              <w:rPr>
                <w:rFonts w:ascii="Times New Roman" w:eastAsiaTheme="minorEastAsia" w:hAnsi="Times New Roman" w:hint="eastAsia"/>
              </w:rPr>
              <w:t>の仕様であること。</w:t>
            </w:r>
          </w:p>
        </w:tc>
      </w:tr>
      <w:tr w:rsidR="00BA3FA6" w:rsidRPr="00BA3FA6" w14:paraId="69A80F99" w14:textId="77777777" w:rsidTr="00703DF4">
        <w:tc>
          <w:tcPr>
            <w:tcW w:w="531" w:type="dxa"/>
            <w:shd w:val="clear" w:color="auto" w:fill="FFFFFF" w:themeFill="background1"/>
          </w:tcPr>
          <w:p w14:paraId="1B83A74E" w14:textId="77777777" w:rsidR="00B33E46" w:rsidRPr="00BA3FA6" w:rsidRDefault="00B33E46" w:rsidP="00A80CA3">
            <w:pPr>
              <w:spacing w:line="240" w:lineRule="auto"/>
              <w:jc w:val="left"/>
              <w:rPr>
                <w:rFonts w:ascii="Times New Roman" w:eastAsiaTheme="minorEastAsia" w:hAnsi="Times New Roman"/>
              </w:rPr>
            </w:pPr>
          </w:p>
        </w:tc>
        <w:tc>
          <w:tcPr>
            <w:tcW w:w="1715" w:type="dxa"/>
            <w:shd w:val="clear" w:color="auto" w:fill="FFFFFF" w:themeFill="background1"/>
          </w:tcPr>
          <w:p w14:paraId="24B61B8D" w14:textId="24E964CB" w:rsidR="00B33E46" w:rsidRPr="00BA3FA6" w:rsidRDefault="001006E2" w:rsidP="00A80CA3">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0E7364" w:rsidRPr="00BA3FA6">
              <w:rPr>
                <w:rFonts w:ascii="Times New Roman" w:eastAsiaTheme="minorEastAsia" w:hAnsi="Times New Roman"/>
              </w:rPr>
              <w:t>-1-</w:t>
            </w:r>
            <w:r w:rsidR="000D627F" w:rsidRPr="00BA3FA6">
              <w:rPr>
                <w:rFonts w:ascii="Times New Roman" w:eastAsiaTheme="minorEastAsia" w:hAnsi="Times New Roman" w:hint="eastAsia"/>
              </w:rPr>
              <w:t>1</w:t>
            </w:r>
            <w:r w:rsidR="009A6EE9" w:rsidRPr="00BA3FA6">
              <w:rPr>
                <w:rFonts w:ascii="Times New Roman" w:eastAsiaTheme="minorEastAsia" w:hAnsi="Times New Roman" w:hint="eastAsia"/>
              </w:rPr>
              <w:t>3</w:t>
            </w:r>
            <w:r w:rsidR="00A32EF1" w:rsidRPr="00BA3FA6">
              <w:rPr>
                <w:rFonts w:ascii="Times New Roman" w:eastAsiaTheme="minorEastAsia" w:hAnsi="Times New Roman" w:hint="eastAsia"/>
              </w:rPr>
              <w:t>.</w:t>
            </w:r>
          </w:p>
        </w:tc>
        <w:tc>
          <w:tcPr>
            <w:tcW w:w="7500" w:type="dxa"/>
            <w:shd w:val="clear" w:color="auto" w:fill="FFFFFF" w:themeFill="background1"/>
          </w:tcPr>
          <w:p w14:paraId="794BBD3F" w14:textId="31A3B6C2" w:rsidR="00B33E46" w:rsidRPr="00BA3FA6" w:rsidRDefault="00B33E46" w:rsidP="00A80CA3">
            <w:pPr>
              <w:spacing w:line="240" w:lineRule="auto"/>
              <w:rPr>
                <w:rFonts w:ascii="Times New Roman" w:eastAsiaTheme="minorEastAsia" w:hAnsi="Times New Roman"/>
                <w:szCs w:val="21"/>
              </w:rPr>
            </w:pPr>
            <w:r w:rsidRPr="00BA3FA6">
              <w:rPr>
                <w:rFonts w:ascii="Times New Roman" w:eastAsiaTheme="minorEastAsia" w:hAnsi="Times New Roman" w:hint="eastAsia"/>
                <w:szCs w:val="21"/>
              </w:rPr>
              <w:t>本体に供給する清浄空気</w:t>
            </w:r>
            <w:r w:rsidR="00D713FA" w:rsidRPr="00BA3FA6">
              <w:rPr>
                <w:rFonts w:ascii="Times New Roman" w:eastAsiaTheme="minorEastAsia" w:hAnsi="Times New Roman" w:hint="eastAsia"/>
                <w:szCs w:val="21"/>
              </w:rPr>
              <w:t>に含まれる化学物質の濃度が</w:t>
            </w:r>
            <w:r w:rsidR="00E561BA" w:rsidRPr="00BA3FA6">
              <w:rPr>
                <w:rFonts w:ascii="Times New Roman" w:eastAsiaTheme="minorEastAsia" w:hAnsi="Times New Roman" w:hint="eastAsia"/>
                <w:strike/>
                <w:szCs w:val="21"/>
              </w:rPr>
              <w:t>4</w:t>
            </w:r>
            <w:r w:rsidR="000E7364" w:rsidRPr="00BA3FA6">
              <w:rPr>
                <w:rFonts w:ascii="Times New Roman" w:eastAsiaTheme="minorEastAsia" w:hAnsi="Times New Roman"/>
                <w:szCs w:val="21"/>
              </w:rPr>
              <w:t>-1-</w:t>
            </w:r>
            <w:r w:rsidR="000E7364" w:rsidRPr="00BA3FA6">
              <w:rPr>
                <w:rFonts w:ascii="Times New Roman" w:eastAsiaTheme="minorEastAsia" w:hAnsi="Times New Roman" w:hint="eastAsia"/>
                <w:szCs w:val="21"/>
              </w:rPr>
              <w:t>1</w:t>
            </w:r>
            <w:r w:rsidR="009A6EE9" w:rsidRPr="00BA3FA6">
              <w:rPr>
                <w:rFonts w:ascii="Times New Roman" w:eastAsiaTheme="minorEastAsia" w:hAnsi="Times New Roman" w:hint="eastAsia"/>
                <w:szCs w:val="21"/>
              </w:rPr>
              <w:t>1</w:t>
            </w:r>
            <w:r w:rsidR="000E7364" w:rsidRPr="00BA3FA6">
              <w:rPr>
                <w:rFonts w:ascii="Times New Roman" w:eastAsiaTheme="minorEastAsia" w:hAnsi="Times New Roman" w:hint="eastAsia"/>
                <w:szCs w:val="21"/>
              </w:rPr>
              <w:t>.</w:t>
            </w:r>
            <w:r w:rsidRPr="00BA3FA6">
              <w:rPr>
                <w:rFonts w:ascii="Times New Roman" w:eastAsiaTheme="minorEastAsia" w:hAnsi="Times New Roman" w:hint="eastAsia"/>
                <w:szCs w:val="21"/>
              </w:rPr>
              <w:t>に記載のバックグラウンド濃度未満であること。</w:t>
            </w:r>
          </w:p>
        </w:tc>
      </w:tr>
      <w:tr w:rsidR="00BA3FA6" w:rsidRPr="00BA3FA6" w14:paraId="5DB45736" w14:textId="77777777" w:rsidTr="00703DF4">
        <w:tc>
          <w:tcPr>
            <w:tcW w:w="531" w:type="dxa"/>
            <w:shd w:val="clear" w:color="auto" w:fill="FFFFFF" w:themeFill="background1"/>
          </w:tcPr>
          <w:p w14:paraId="1DAB0C11" w14:textId="77777777" w:rsidR="00197665" w:rsidRPr="00BA3FA6" w:rsidRDefault="00197665" w:rsidP="00A80CA3">
            <w:pPr>
              <w:spacing w:line="240" w:lineRule="auto"/>
              <w:jc w:val="left"/>
              <w:rPr>
                <w:rFonts w:ascii="Times New Roman" w:eastAsiaTheme="minorEastAsia" w:hAnsi="Times New Roman"/>
              </w:rPr>
            </w:pPr>
          </w:p>
        </w:tc>
        <w:tc>
          <w:tcPr>
            <w:tcW w:w="1715" w:type="dxa"/>
            <w:shd w:val="clear" w:color="auto" w:fill="FFFFFF" w:themeFill="background1"/>
          </w:tcPr>
          <w:p w14:paraId="45FAB79A" w14:textId="6DB239CC" w:rsidR="00197665" w:rsidRPr="00BA3FA6" w:rsidRDefault="001006E2" w:rsidP="00A80CA3">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0D627F" w:rsidRPr="00BA3FA6">
              <w:rPr>
                <w:rFonts w:ascii="Times New Roman" w:eastAsiaTheme="minorEastAsia" w:hAnsi="Times New Roman" w:hint="eastAsia"/>
              </w:rPr>
              <w:t>-1-1</w:t>
            </w:r>
            <w:r w:rsidR="009A6EE9" w:rsidRPr="00BA3FA6">
              <w:rPr>
                <w:rFonts w:ascii="Times New Roman" w:eastAsiaTheme="minorEastAsia" w:hAnsi="Times New Roman" w:hint="eastAsia"/>
              </w:rPr>
              <w:t>4</w:t>
            </w:r>
            <w:r w:rsidR="00197665" w:rsidRPr="00BA3FA6">
              <w:rPr>
                <w:rFonts w:ascii="Times New Roman" w:eastAsiaTheme="minorEastAsia" w:hAnsi="Times New Roman" w:hint="eastAsia"/>
              </w:rPr>
              <w:t>.</w:t>
            </w:r>
          </w:p>
        </w:tc>
        <w:tc>
          <w:tcPr>
            <w:tcW w:w="7500" w:type="dxa"/>
            <w:shd w:val="clear" w:color="auto" w:fill="FFFFFF" w:themeFill="background1"/>
          </w:tcPr>
          <w:p w14:paraId="3E62571A" w14:textId="0AE52440" w:rsidR="00197665" w:rsidRPr="00BA3FA6" w:rsidRDefault="00E561BA" w:rsidP="00D37E5A">
            <w:pPr>
              <w:spacing w:line="240" w:lineRule="auto"/>
              <w:rPr>
                <w:rFonts w:ascii="Times New Roman" w:eastAsiaTheme="minorEastAsia" w:hAnsi="Times New Roman"/>
              </w:rPr>
            </w:pPr>
            <w:r w:rsidRPr="00BA3FA6">
              <w:rPr>
                <w:rFonts w:ascii="Times New Roman" w:eastAsiaTheme="minorEastAsia" w:hAnsi="Times New Roman" w:hint="eastAsia"/>
              </w:rPr>
              <w:t>4</w:t>
            </w:r>
            <w:r w:rsidR="000E7364" w:rsidRPr="00BA3FA6">
              <w:rPr>
                <w:rFonts w:ascii="Times New Roman" w:eastAsiaTheme="minorEastAsia" w:hAnsi="Times New Roman"/>
              </w:rPr>
              <w:t>-1-</w:t>
            </w:r>
            <w:r w:rsidR="000E7364" w:rsidRPr="00BA3FA6">
              <w:rPr>
                <w:rFonts w:ascii="Times New Roman" w:eastAsiaTheme="minorEastAsia" w:hAnsi="Times New Roman" w:hint="eastAsia"/>
              </w:rPr>
              <w:t>1</w:t>
            </w:r>
            <w:r w:rsidR="007D18A1" w:rsidRPr="00BA3FA6">
              <w:rPr>
                <w:rFonts w:ascii="Times New Roman" w:eastAsiaTheme="minorEastAsia" w:hAnsi="Times New Roman" w:hint="eastAsia"/>
              </w:rPr>
              <w:t>3</w:t>
            </w:r>
            <w:r w:rsidR="000E7364" w:rsidRPr="00BA3FA6">
              <w:rPr>
                <w:rFonts w:ascii="Times New Roman" w:eastAsiaTheme="minorEastAsia" w:hAnsi="Times New Roman" w:hint="eastAsia"/>
              </w:rPr>
              <w:t>.</w:t>
            </w:r>
            <w:r w:rsidR="00D37E5A" w:rsidRPr="00BA3FA6">
              <w:rPr>
                <w:rFonts w:ascii="Times New Roman" w:eastAsiaTheme="minorEastAsia" w:hAnsi="Times New Roman" w:hint="eastAsia"/>
              </w:rPr>
              <w:t>に記載の清浄空気を供給するための</w:t>
            </w:r>
            <w:r w:rsidR="00B33E46" w:rsidRPr="00BA3FA6">
              <w:rPr>
                <w:rFonts w:ascii="Times New Roman" w:eastAsiaTheme="minorEastAsia" w:hAnsi="Times New Roman" w:hint="eastAsia"/>
              </w:rPr>
              <w:t>給気回路</w:t>
            </w:r>
            <w:r w:rsidR="00D37E5A" w:rsidRPr="00BA3FA6">
              <w:rPr>
                <w:rFonts w:ascii="Times New Roman" w:eastAsiaTheme="minorEastAsia" w:hAnsi="Times New Roman" w:hint="eastAsia"/>
              </w:rPr>
              <w:t>は、</w:t>
            </w:r>
            <w:r w:rsidR="00D37E5A" w:rsidRPr="00BA3FA6">
              <w:rPr>
                <w:rFonts w:ascii="Times New Roman" w:eastAsiaTheme="minorEastAsia" w:hAnsi="Times New Roman" w:hint="eastAsia"/>
              </w:rPr>
              <w:t>VOC-240</w:t>
            </w:r>
            <w:r w:rsidR="00E855B7">
              <w:rPr>
                <w:rFonts w:ascii="Times New Roman" w:eastAsiaTheme="minorEastAsia" w:hAnsi="Times New Roman" w:hint="eastAsia"/>
              </w:rPr>
              <w:t>と</w:t>
            </w:r>
            <w:r w:rsidR="00BA3FA6" w:rsidRPr="00BA3FA6">
              <w:rPr>
                <w:rFonts w:ascii="Times New Roman" w:eastAsiaTheme="minorEastAsia" w:hAnsi="Times New Roman" w:hint="eastAsia"/>
              </w:rPr>
              <w:t>同等</w:t>
            </w:r>
            <w:r w:rsidR="00D37E5A" w:rsidRPr="00BA3FA6">
              <w:rPr>
                <w:rFonts w:ascii="Times New Roman" w:eastAsiaTheme="minorEastAsia" w:hAnsi="Times New Roman" w:hint="eastAsia"/>
              </w:rPr>
              <w:t>の仕様であること。また、排気回路も、</w:t>
            </w:r>
            <w:r w:rsidR="00D37E5A" w:rsidRPr="00BA3FA6">
              <w:rPr>
                <w:rFonts w:ascii="Times New Roman" w:eastAsiaTheme="minorEastAsia" w:hAnsi="Times New Roman" w:hint="eastAsia"/>
              </w:rPr>
              <w:t>VOC-240</w:t>
            </w:r>
            <w:r w:rsidR="00E855B7">
              <w:rPr>
                <w:rFonts w:ascii="Times New Roman" w:eastAsiaTheme="minorEastAsia" w:hAnsi="Times New Roman" w:hint="eastAsia"/>
              </w:rPr>
              <w:t>と</w:t>
            </w:r>
            <w:r w:rsidR="00BA3FA6" w:rsidRPr="00BA3FA6">
              <w:rPr>
                <w:rFonts w:ascii="Times New Roman" w:eastAsiaTheme="minorEastAsia" w:hAnsi="Times New Roman" w:hint="eastAsia"/>
              </w:rPr>
              <w:t>同等</w:t>
            </w:r>
            <w:r w:rsidR="00D37E5A" w:rsidRPr="00BA3FA6">
              <w:rPr>
                <w:rFonts w:ascii="Times New Roman" w:eastAsiaTheme="minorEastAsia" w:hAnsi="Times New Roman" w:hint="eastAsia"/>
              </w:rPr>
              <w:t>の仕様であること。</w:t>
            </w:r>
          </w:p>
        </w:tc>
      </w:tr>
      <w:tr w:rsidR="00BA3FA6" w:rsidRPr="00BA3FA6" w14:paraId="29F61B85" w14:textId="77777777" w:rsidTr="00703DF4">
        <w:tc>
          <w:tcPr>
            <w:tcW w:w="531" w:type="dxa"/>
            <w:shd w:val="clear" w:color="auto" w:fill="FFFFFF" w:themeFill="background1"/>
          </w:tcPr>
          <w:p w14:paraId="1D438407" w14:textId="77777777" w:rsidR="00197665" w:rsidRPr="00BA3FA6" w:rsidRDefault="00197665" w:rsidP="00A80CA3">
            <w:pPr>
              <w:spacing w:line="240" w:lineRule="auto"/>
              <w:jc w:val="left"/>
              <w:rPr>
                <w:rFonts w:ascii="Times New Roman" w:eastAsiaTheme="minorEastAsia" w:hAnsi="Times New Roman"/>
              </w:rPr>
            </w:pPr>
          </w:p>
        </w:tc>
        <w:tc>
          <w:tcPr>
            <w:tcW w:w="1715" w:type="dxa"/>
            <w:shd w:val="clear" w:color="auto" w:fill="FFFFFF" w:themeFill="background1"/>
          </w:tcPr>
          <w:p w14:paraId="422CD25D" w14:textId="45AB5625" w:rsidR="00197665" w:rsidRPr="00BA3FA6" w:rsidRDefault="001006E2" w:rsidP="00A80CA3">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2B6170" w:rsidRPr="00BA3FA6">
              <w:rPr>
                <w:rFonts w:ascii="Times New Roman" w:eastAsiaTheme="minorEastAsia" w:hAnsi="Times New Roman" w:hint="eastAsia"/>
              </w:rPr>
              <w:t>-1-</w:t>
            </w:r>
            <w:r w:rsidR="000D627F" w:rsidRPr="00BA3FA6">
              <w:rPr>
                <w:rFonts w:ascii="Times New Roman" w:eastAsiaTheme="minorEastAsia" w:hAnsi="Times New Roman" w:hint="eastAsia"/>
              </w:rPr>
              <w:t>1</w:t>
            </w:r>
            <w:r w:rsidR="009A6EE9" w:rsidRPr="00BA3FA6">
              <w:rPr>
                <w:rFonts w:ascii="Times New Roman" w:eastAsiaTheme="minorEastAsia" w:hAnsi="Times New Roman" w:hint="eastAsia"/>
              </w:rPr>
              <w:t>5</w:t>
            </w:r>
            <w:r w:rsidR="00197665" w:rsidRPr="00BA3FA6">
              <w:rPr>
                <w:rFonts w:ascii="Times New Roman" w:eastAsiaTheme="minorEastAsia" w:hAnsi="Times New Roman" w:hint="eastAsia"/>
              </w:rPr>
              <w:t>.</w:t>
            </w:r>
          </w:p>
        </w:tc>
        <w:tc>
          <w:tcPr>
            <w:tcW w:w="7500" w:type="dxa"/>
            <w:shd w:val="clear" w:color="auto" w:fill="FFFFFF" w:themeFill="background1"/>
          </w:tcPr>
          <w:p w14:paraId="4C8F211C" w14:textId="61850B3F" w:rsidR="00197665" w:rsidRPr="00BA3FA6" w:rsidRDefault="00D37E5A" w:rsidP="00D37E5A">
            <w:pPr>
              <w:spacing w:line="240" w:lineRule="auto"/>
              <w:rPr>
                <w:rFonts w:ascii="Times New Roman" w:eastAsiaTheme="minorEastAsia" w:hAnsi="Times New Roman"/>
              </w:rPr>
            </w:pPr>
            <w:r w:rsidRPr="00BA3FA6">
              <w:rPr>
                <w:rFonts w:ascii="Times New Roman" w:eastAsiaTheme="minorEastAsia" w:hAnsi="Times New Roman" w:hint="eastAsia"/>
              </w:rPr>
              <w:t>本体に</w:t>
            </w:r>
            <w:r w:rsidR="00DE1802" w:rsidRPr="00BA3FA6">
              <w:rPr>
                <w:rFonts w:ascii="Times New Roman" w:eastAsiaTheme="minorEastAsia" w:hAnsi="Times New Roman" w:hint="eastAsia"/>
              </w:rPr>
              <w:t>備わる</w:t>
            </w:r>
            <w:r w:rsidR="00C95A45" w:rsidRPr="00BA3FA6">
              <w:rPr>
                <w:rFonts w:ascii="Times New Roman" w:eastAsiaTheme="minorEastAsia" w:hAnsi="Times New Roman" w:hint="eastAsia"/>
              </w:rPr>
              <w:t>計装部として、</w:t>
            </w:r>
            <w:r w:rsidR="003F58F9" w:rsidRPr="00BA3FA6">
              <w:rPr>
                <w:rFonts w:ascii="Times New Roman" w:eastAsiaTheme="minorEastAsia" w:hAnsi="Times New Roman" w:hint="eastAsia"/>
              </w:rPr>
              <w:t>タッチパネル入力式の</w:t>
            </w:r>
            <w:r w:rsidR="00197665" w:rsidRPr="00BA3FA6">
              <w:rPr>
                <w:rFonts w:ascii="Times New Roman" w:eastAsiaTheme="minorEastAsia" w:hAnsi="Times New Roman" w:hint="eastAsia"/>
              </w:rPr>
              <w:t>カラー</w:t>
            </w:r>
            <w:r w:rsidR="00197665" w:rsidRPr="00BA3FA6">
              <w:rPr>
                <w:rFonts w:ascii="Times New Roman" w:eastAsiaTheme="minorEastAsia" w:hAnsi="Times New Roman" w:hint="eastAsia"/>
              </w:rPr>
              <w:t>TFT</w:t>
            </w:r>
            <w:r w:rsidR="00197665" w:rsidRPr="00BA3FA6">
              <w:rPr>
                <w:rFonts w:ascii="Times New Roman" w:eastAsiaTheme="minorEastAsia" w:hAnsi="Times New Roman" w:hint="eastAsia"/>
              </w:rPr>
              <w:t>液晶表示</w:t>
            </w:r>
            <w:r w:rsidR="003F58F9" w:rsidRPr="00BA3FA6">
              <w:rPr>
                <w:rFonts w:ascii="Times New Roman" w:eastAsiaTheme="minorEastAsia" w:hAnsi="Times New Roman" w:hint="eastAsia"/>
              </w:rPr>
              <w:t>画面</w:t>
            </w:r>
            <w:r w:rsidR="00197665" w:rsidRPr="00BA3FA6">
              <w:rPr>
                <w:rFonts w:ascii="Times New Roman" w:eastAsiaTheme="minorEastAsia" w:hAnsi="Times New Roman" w:hint="eastAsia"/>
              </w:rPr>
              <w:t>部</w:t>
            </w:r>
            <w:r w:rsidR="000E7364" w:rsidRPr="00BA3FA6">
              <w:rPr>
                <w:rFonts w:ascii="Times New Roman" w:eastAsiaTheme="minorEastAsia" w:hAnsi="Times New Roman" w:hint="eastAsia"/>
              </w:rPr>
              <w:t>のサイズ</w:t>
            </w:r>
            <w:r w:rsidR="00093F89" w:rsidRPr="00BA3FA6">
              <w:rPr>
                <w:rFonts w:ascii="Times New Roman" w:eastAsiaTheme="minorEastAsia" w:hAnsi="Times New Roman" w:hint="eastAsia"/>
              </w:rPr>
              <w:t>及び</w:t>
            </w:r>
            <w:r w:rsidR="000E7364" w:rsidRPr="00BA3FA6">
              <w:rPr>
                <w:rFonts w:ascii="Times New Roman" w:eastAsiaTheme="minorEastAsia" w:hAnsi="Times New Roman" w:hint="eastAsia"/>
              </w:rPr>
              <w:t>画質は、</w:t>
            </w:r>
            <w:r w:rsidR="000E7364" w:rsidRPr="00BA3FA6">
              <w:rPr>
                <w:rFonts w:ascii="Times New Roman" w:eastAsiaTheme="minorEastAsia" w:hAnsi="Times New Roman" w:hint="eastAsia"/>
              </w:rPr>
              <w:t>VOC-240</w:t>
            </w:r>
            <w:r w:rsidR="00E855B7">
              <w:rPr>
                <w:rFonts w:ascii="Times New Roman" w:eastAsiaTheme="minorEastAsia" w:hAnsi="Times New Roman" w:hint="eastAsia"/>
              </w:rPr>
              <w:t>と</w:t>
            </w:r>
            <w:r w:rsidR="00BA3FA6" w:rsidRPr="00BA3FA6">
              <w:rPr>
                <w:rFonts w:ascii="Times New Roman" w:eastAsiaTheme="minorEastAsia" w:hAnsi="Times New Roman" w:hint="eastAsia"/>
              </w:rPr>
              <w:t>同等</w:t>
            </w:r>
            <w:r w:rsidR="000E7364" w:rsidRPr="00BA3FA6">
              <w:rPr>
                <w:rFonts w:ascii="Times New Roman" w:eastAsiaTheme="minorEastAsia" w:hAnsi="Times New Roman" w:hint="eastAsia"/>
              </w:rPr>
              <w:t>の仕様であること。</w:t>
            </w:r>
          </w:p>
        </w:tc>
      </w:tr>
      <w:tr w:rsidR="00BA3FA6" w:rsidRPr="00BA3FA6" w14:paraId="4E722E93" w14:textId="77777777" w:rsidTr="00703DF4">
        <w:tc>
          <w:tcPr>
            <w:tcW w:w="531" w:type="dxa"/>
            <w:shd w:val="clear" w:color="auto" w:fill="FFFFFF" w:themeFill="background1"/>
          </w:tcPr>
          <w:p w14:paraId="7E7E25AE" w14:textId="77777777" w:rsidR="00197665" w:rsidRPr="00BA3FA6" w:rsidRDefault="00197665" w:rsidP="00A80CA3">
            <w:pPr>
              <w:spacing w:line="240" w:lineRule="auto"/>
              <w:jc w:val="left"/>
              <w:rPr>
                <w:rFonts w:ascii="Times New Roman" w:eastAsiaTheme="minorEastAsia" w:hAnsi="Times New Roman"/>
              </w:rPr>
            </w:pPr>
          </w:p>
        </w:tc>
        <w:tc>
          <w:tcPr>
            <w:tcW w:w="1715" w:type="dxa"/>
            <w:shd w:val="clear" w:color="auto" w:fill="FFFFFF" w:themeFill="background1"/>
          </w:tcPr>
          <w:p w14:paraId="4878828A" w14:textId="183F8AD0" w:rsidR="00197665" w:rsidRPr="00BA3FA6" w:rsidRDefault="001006E2" w:rsidP="00A80CA3">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2B6170" w:rsidRPr="00BA3FA6">
              <w:rPr>
                <w:rFonts w:ascii="Times New Roman" w:eastAsiaTheme="minorEastAsia" w:hAnsi="Times New Roman" w:hint="eastAsia"/>
              </w:rPr>
              <w:t>-1-</w:t>
            </w:r>
            <w:r w:rsidR="00A32EF1" w:rsidRPr="00BA3FA6">
              <w:rPr>
                <w:rFonts w:ascii="Times New Roman" w:eastAsiaTheme="minorEastAsia" w:hAnsi="Times New Roman" w:hint="eastAsia"/>
              </w:rPr>
              <w:t>1</w:t>
            </w:r>
            <w:r w:rsidR="009A6EE9" w:rsidRPr="00BA3FA6">
              <w:rPr>
                <w:rFonts w:ascii="Times New Roman" w:eastAsiaTheme="minorEastAsia" w:hAnsi="Times New Roman" w:hint="eastAsia"/>
              </w:rPr>
              <w:t>6</w:t>
            </w:r>
            <w:r w:rsidR="00197665" w:rsidRPr="00BA3FA6">
              <w:rPr>
                <w:rFonts w:ascii="Times New Roman" w:eastAsiaTheme="minorEastAsia" w:hAnsi="Times New Roman" w:hint="eastAsia"/>
              </w:rPr>
              <w:t>.</w:t>
            </w:r>
          </w:p>
        </w:tc>
        <w:tc>
          <w:tcPr>
            <w:tcW w:w="7500" w:type="dxa"/>
            <w:shd w:val="clear" w:color="auto" w:fill="FFFFFF" w:themeFill="background1"/>
          </w:tcPr>
          <w:p w14:paraId="5234CB90" w14:textId="4859349E" w:rsidR="00197665" w:rsidRPr="00BA3FA6" w:rsidRDefault="003F58F9" w:rsidP="003F58F9">
            <w:pPr>
              <w:spacing w:line="240" w:lineRule="auto"/>
              <w:rPr>
                <w:rFonts w:ascii="Times New Roman" w:eastAsiaTheme="minorEastAsia" w:hAnsi="Times New Roman"/>
              </w:rPr>
            </w:pPr>
            <w:r w:rsidRPr="00BA3FA6">
              <w:rPr>
                <w:rFonts w:ascii="Times New Roman" w:eastAsiaTheme="minorEastAsia" w:hAnsi="Times New Roman" w:hint="eastAsia"/>
              </w:rPr>
              <w:t>タッチパネル入力による</w:t>
            </w:r>
            <w:r w:rsidR="00C95A45" w:rsidRPr="00BA3FA6">
              <w:rPr>
                <w:rFonts w:ascii="Times New Roman" w:eastAsiaTheme="minorEastAsia" w:hAnsi="Times New Roman" w:hint="eastAsia"/>
              </w:rPr>
              <w:t>運転モード設定、</w:t>
            </w:r>
            <w:r w:rsidRPr="00BA3FA6">
              <w:rPr>
                <w:rFonts w:ascii="Times New Roman" w:eastAsiaTheme="minorEastAsia" w:hAnsi="Times New Roman" w:hint="eastAsia"/>
              </w:rPr>
              <w:t>各種条件設定、</w:t>
            </w:r>
            <w:r w:rsidR="00C95A45" w:rsidRPr="00BA3FA6">
              <w:rPr>
                <w:rFonts w:ascii="Times New Roman" w:eastAsiaTheme="minorEastAsia" w:hAnsi="Times New Roman" w:hint="eastAsia"/>
              </w:rPr>
              <w:t>設定指示範囲、</w:t>
            </w:r>
            <w:r w:rsidR="00093F89" w:rsidRPr="00BA3FA6">
              <w:rPr>
                <w:rFonts w:ascii="Times New Roman" w:eastAsiaTheme="minorEastAsia" w:hAnsi="Times New Roman" w:hint="eastAsia"/>
              </w:rPr>
              <w:t>及び</w:t>
            </w:r>
            <w:r w:rsidR="00C95A45" w:rsidRPr="00BA3FA6">
              <w:rPr>
                <w:rFonts w:ascii="Times New Roman" w:eastAsiaTheme="minorEastAsia" w:hAnsi="Times New Roman" w:hint="eastAsia"/>
              </w:rPr>
              <w:t>設定指示分解能は、</w:t>
            </w:r>
            <w:r w:rsidR="00C95A45" w:rsidRPr="00BA3FA6">
              <w:rPr>
                <w:rFonts w:ascii="Times New Roman" w:eastAsiaTheme="minorEastAsia" w:hAnsi="Times New Roman" w:hint="eastAsia"/>
              </w:rPr>
              <w:t>VOC-240</w:t>
            </w:r>
            <w:r w:rsidR="00E855B7">
              <w:rPr>
                <w:rFonts w:ascii="Times New Roman" w:eastAsiaTheme="minorEastAsia" w:hAnsi="Times New Roman" w:hint="eastAsia"/>
              </w:rPr>
              <w:t>と</w:t>
            </w:r>
            <w:r w:rsidR="00BA3FA6" w:rsidRPr="00BA3FA6">
              <w:rPr>
                <w:rFonts w:ascii="Times New Roman" w:eastAsiaTheme="minorEastAsia" w:hAnsi="Times New Roman" w:hint="eastAsia"/>
              </w:rPr>
              <w:t>同等</w:t>
            </w:r>
            <w:r w:rsidR="00C95A45" w:rsidRPr="00BA3FA6">
              <w:rPr>
                <w:rFonts w:ascii="Times New Roman" w:eastAsiaTheme="minorEastAsia" w:hAnsi="Times New Roman" w:hint="eastAsia"/>
              </w:rPr>
              <w:t>の仕様であること。また、</w:t>
            </w:r>
            <w:r w:rsidRPr="00BA3FA6">
              <w:rPr>
                <w:rFonts w:ascii="Times New Roman" w:eastAsiaTheme="minorEastAsia" w:hAnsi="Times New Roman" w:hint="eastAsia"/>
              </w:rPr>
              <w:t>液晶表示</w:t>
            </w:r>
            <w:r w:rsidR="00EA5F04" w:rsidRPr="00BA3FA6">
              <w:rPr>
                <w:rFonts w:ascii="Times New Roman" w:eastAsiaTheme="minorEastAsia" w:hAnsi="Times New Roman" w:hint="eastAsia"/>
              </w:rPr>
              <w:t>画面</w:t>
            </w:r>
            <w:r w:rsidRPr="00BA3FA6">
              <w:rPr>
                <w:rFonts w:ascii="Times New Roman" w:eastAsiaTheme="minorEastAsia" w:hAnsi="Times New Roman" w:hint="eastAsia"/>
              </w:rPr>
              <w:t>部の各種情報</w:t>
            </w:r>
            <w:r w:rsidR="00197665" w:rsidRPr="00BA3FA6">
              <w:rPr>
                <w:rFonts w:ascii="Times New Roman" w:eastAsiaTheme="minorEastAsia" w:hAnsi="Times New Roman" w:hint="eastAsia"/>
              </w:rPr>
              <w:t>表示</w:t>
            </w:r>
            <w:r w:rsidR="00715EB5" w:rsidRPr="00BA3FA6">
              <w:rPr>
                <w:rFonts w:ascii="Times New Roman" w:eastAsiaTheme="minorEastAsia" w:hAnsi="Times New Roman" w:hint="eastAsia"/>
              </w:rPr>
              <w:t>も</w:t>
            </w:r>
            <w:r w:rsidRPr="00BA3FA6">
              <w:rPr>
                <w:rFonts w:ascii="Times New Roman" w:eastAsiaTheme="minorEastAsia" w:hAnsi="Times New Roman" w:hint="eastAsia"/>
              </w:rPr>
              <w:t>、</w:t>
            </w:r>
            <w:r w:rsidRPr="00BA3FA6">
              <w:rPr>
                <w:rFonts w:ascii="Times New Roman" w:eastAsiaTheme="minorEastAsia" w:hAnsi="Times New Roman" w:hint="eastAsia"/>
              </w:rPr>
              <w:t>VOC-240</w:t>
            </w:r>
            <w:r w:rsidR="00E855B7">
              <w:rPr>
                <w:rFonts w:ascii="Times New Roman" w:eastAsiaTheme="minorEastAsia" w:hAnsi="Times New Roman" w:hint="eastAsia"/>
              </w:rPr>
              <w:t>と</w:t>
            </w:r>
            <w:r w:rsidR="00BA3FA6" w:rsidRPr="00BA3FA6">
              <w:rPr>
                <w:rFonts w:ascii="Times New Roman" w:eastAsiaTheme="minorEastAsia" w:hAnsi="Times New Roman" w:hint="eastAsia"/>
              </w:rPr>
              <w:t>同等</w:t>
            </w:r>
            <w:r w:rsidRPr="00BA3FA6">
              <w:rPr>
                <w:rFonts w:ascii="Times New Roman" w:eastAsiaTheme="minorEastAsia" w:hAnsi="Times New Roman" w:hint="eastAsia"/>
              </w:rPr>
              <w:t>の仕様であること。</w:t>
            </w:r>
          </w:p>
        </w:tc>
      </w:tr>
      <w:tr w:rsidR="00BA3FA6" w:rsidRPr="00BA3FA6" w14:paraId="5E29DE96" w14:textId="77777777" w:rsidTr="00703DF4">
        <w:tc>
          <w:tcPr>
            <w:tcW w:w="531" w:type="dxa"/>
            <w:shd w:val="clear" w:color="auto" w:fill="FFFFFF" w:themeFill="background1"/>
          </w:tcPr>
          <w:p w14:paraId="4AB6C26A"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604D421C" w14:textId="294D14D4" w:rsidR="004E0E85" w:rsidRPr="00BA3FA6" w:rsidRDefault="001006E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hint="eastAsia"/>
              </w:rPr>
              <w:t>-1-</w:t>
            </w:r>
            <w:r w:rsidR="009A6EE9" w:rsidRPr="00BA3FA6">
              <w:rPr>
                <w:rFonts w:ascii="Times New Roman" w:eastAsiaTheme="minorEastAsia" w:hAnsi="Times New Roman" w:hint="eastAsia"/>
              </w:rPr>
              <w:t>17</w:t>
            </w:r>
            <w:r w:rsidR="004E0E85" w:rsidRPr="00BA3FA6">
              <w:rPr>
                <w:rFonts w:ascii="Times New Roman" w:eastAsiaTheme="minorEastAsia" w:hAnsi="Times New Roman" w:hint="eastAsia"/>
              </w:rPr>
              <w:t>.</w:t>
            </w:r>
          </w:p>
        </w:tc>
        <w:tc>
          <w:tcPr>
            <w:tcW w:w="7500" w:type="dxa"/>
            <w:shd w:val="clear" w:color="auto" w:fill="FFFFFF" w:themeFill="background1"/>
          </w:tcPr>
          <w:p w14:paraId="0EEE11B4" w14:textId="3B193365" w:rsidR="004E0E85" w:rsidRPr="00BA3FA6" w:rsidRDefault="004E0E85" w:rsidP="00C95A45">
            <w:pPr>
              <w:spacing w:line="240" w:lineRule="auto"/>
              <w:rPr>
                <w:rFonts w:ascii="Times New Roman" w:eastAsiaTheme="minorEastAsia" w:hAnsi="Times New Roman"/>
              </w:rPr>
            </w:pPr>
            <w:r w:rsidRPr="00BA3FA6">
              <w:rPr>
                <w:rFonts w:ascii="Times New Roman" w:eastAsiaTheme="minorEastAsia" w:hAnsi="Times New Roman" w:hint="eastAsia"/>
              </w:rPr>
              <w:t>計装部の</w:t>
            </w:r>
            <w:r w:rsidR="00DA79B0" w:rsidRPr="00BA3FA6">
              <w:rPr>
                <w:rFonts w:ascii="Times New Roman" w:eastAsiaTheme="minorEastAsia" w:hAnsi="Times New Roman" w:hint="eastAsia"/>
              </w:rPr>
              <w:t>付属</w:t>
            </w:r>
            <w:r w:rsidRPr="00BA3FA6">
              <w:rPr>
                <w:rFonts w:ascii="Times New Roman" w:eastAsiaTheme="minorEastAsia" w:hAnsi="Times New Roman" w:hint="eastAsia"/>
              </w:rPr>
              <w:t>機能</w:t>
            </w:r>
            <w:r w:rsidR="00C95A45" w:rsidRPr="00BA3FA6">
              <w:rPr>
                <w:rFonts w:ascii="Times New Roman" w:eastAsiaTheme="minorEastAsia" w:hAnsi="Times New Roman" w:hint="eastAsia"/>
              </w:rPr>
              <w:t>、記録機能、</w:t>
            </w:r>
            <w:r w:rsidR="00093F89" w:rsidRPr="00BA3FA6">
              <w:rPr>
                <w:rFonts w:ascii="Times New Roman" w:eastAsiaTheme="minorEastAsia" w:hAnsi="Times New Roman" w:hint="eastAsia"/>
              </w:rPr>
              <w:t>及び</w:t>
            </w:r>
            <w:r w:rsidR="00C95A45" w:rsidRPr="00BA3FA6">
              <w:rPr>
                <w:rFonts w:ascii="Times New Roman" w:eastAsiaTheme="minorEastAsia" w:hAnsi="Times New Roman" w:hint="eastAsia"/>
              </w:rPr>
              <w:t>データ移管機能は、</w:t>
            </w:r>
            <w:r w:rsidR="00C95A45" w:rsidRPr="00BA3FA6">
              <w:rPr>
                <w:rFonts w:ascii="Times New Roman" w:eastAsiaTheme="minorEastAsia" w:hAnsi="Times New Roman" w:hint="eastAsia"/>
              </w:rPr>
              <w:t>VOC-240</w:t>
            </w:r>
            <w:r w:rsidR="00E855B7">
              <w:rPr>
                <w:rFonts w:ascii="Times New Roman" w:eastAsiaTheme="minorEastAsia" w:hAnsi="Times New Roman" w:hint="eastAsia"/>
              </w:rPr>
              <w:t>と</w:t>
            </w:r>
            <w:r w:rsidR="00BA3FA6" w:rsidRPr="00BA3FA6">
              <w:rPr>
                <w:rFonts w:ascii="Times New Roman" w:eastAsiaTheme="minorEastAsia" w:hAnsi="Times New Roman" w:hint="eastAsia"/>
              </w:rPr>
              <w:t>同等</w:t>
            </w:r>
            <w:r w:rsidR="00C95A45" w:rsidRPr="00BA3FA6">
              <w:rPr>
                <w:rFonts w:ascii="Times New Roman" w:eastAsiaTheme="minorEastAsia" w:hAnsi="Times New Roman" w:hint="eastAsia"/>
              </w:rPr>
              <w:t>の仕様であること</w:t>
            </w:r>
            <w:r w:rsidRPr="00BA3FA6">
              <w:rPr>
                <w:rFonts w:ascii="Times New Roman" w:eastAsiaTheme="minorEastAsia" w:hAnsi="Times New Roman" w:hint="eastAsia"/>
              </w:rPr>
              <w:t>。</w:t>
            </w:r>
          </w:p>
        </w:tc>
      </w:tr>
      <w:tr w:rsidR="00BA3FA6" w:rsidRPr="00BA3FA6" w14:paraId="274E4225" w14:textId="77777777" w:rsidTr="00703DF4">
        <w:tc>
          <w:tcPr>
            <w:tcW w:w="531" w:type="dxa"/>
            <w:shd w:val="clear" w:color="auto" w:fill="FFFFFF" w:themeFill="background1"/>
          </w:tcPr>
          <w:p w14:paraId="75863B1D"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3996CC89" w14:textId="6B212BB0" w:rsidR="004E0E85" w:rsidRPr="00BA3FA6" w:rsidRDefault="001006E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hint="eastAsia"/>
              </w:rPr>
              <w:t>-1-</w:t>
            </w:r>
            <w:r w:rsidR="009A6EE9" w:rsidRPr="00BA3FA6">
              <w:rPr>
                <w:rFonts w:ascii="Times New Roman" w:eastAsiaTheme="minorEastAsia" w:hAnsi="Times New Roman" w:hint="eastAsia"/>
              </w:rPr>
              <w:t>18</w:t>
            </w:r>
            <w:r w:rsidR="004E0E85" w:rsidRPr="00BA3FA6">
              <w:rPr>
                <w:rFonts w:ascii="Times New Roman" w:eastAsiaTheme="minorEastAsia" w:hAnsi="Times New Roman" w:hint="eastAsia"/>
              </w:rPr>
              <w:t>.</w:t>
            </w:r>
          </w:p>
        </w:tc>
        <w:tc>
          <w:tcPr>
            <w:tcW w:w="7500" w:type="dxa"/>
            <w:shd w:val="clear" w:color="auto" w:fill="FFFFFF" w:themeFill="background1"/>
          </w:tcPr>
          <w:p w14:paraId="69316721" w14:textId="12C88AB3" w:rsidR="004E0E85" w:rsidRPr="00BA3FA6" w:rsidRDefault="00C95A45" w:rsidP="00C95A45">
            <w:pPr>
              <w:spacing w:line="240" w:lineRule="auto"/>
              <w:rPr>
                <w:rFonts w:ascii="Times New Roman" w:eastAsiaTheme="minorEastAsia" w:hAnsi="Times New Roman"/>
              </w:rPr>
            </w:pPr>
            <w:r w:rsidRPr="00BA3FA6">
              <w:rPr>
                <w:rFonts w:ascii="Times New Roman" w:eastAsiaTheme="minorEastAsia" w:hAnsi="Times New Roman" w:hint="eastAsia"/>
              </w:rPr>
              <w:t>本体</w:t>
            </w:r>
            <w:r w:rsidR="00DE1802" w:rsidRPr="00BA3FA6">
              <w:rPr>
                <w:rFonts w:ascii="Times New Roman" w:eastAsiaTheme="minorEastAsia" w:hAnsi="Times New Roman" w:hint="eastAsia"/>
              </w:rPr>
              <w:t>に備わる</w:t>
            </w:r>
            <w:r w:rsidR="007D1A5C" w:rsidRPr="00BA3FA6">
              <w:rPr>
                <w:rFonts w:ascii="Times New Roman" w:eastAsiaTheme="minorEastAsia" w:hAnsi="Times New Roman" w:hint="eastAsia"/>
              </w:rPr>
              <w:t>操作動力盤</w:t>
            </w:r>
            <w:r w:rsidR="00093F89" w:rsidRPr="00BA3FA6">
              <w:rPr>
                <w:rFonts w:ascii="Times New Roman" w:eastAsiaTheme="minorEastAsia" w:hAnsi="Times New Roman" w:hint="eastAsia"/>
              </w:rPr>
              <w:t>及び</w:t>
            </w:r>
            <w:r w:rsidR="004E0E85" w:rsidRPr="00BA3FA6">
              <w:rPr>
                <w:rFonts w:ascii="Times New Roman" w:eastAsiaTheme="minorEastAsia" w:hAnsi="Times New Roman" w:hint="eastAsia"/>
              </w:rPr>
              <w:t>保安装置</w:t>
            </w:r>
            <w:r w:rsidRPr="00BA3FA6">
              <w:rPr>
                <w:rFonts w:ascii="Times New Roman" w:eastAsiaTheme="minorEastAsia" w:hAnsi="Times New Roman" w:hint="eastAsia"/>
              </w:rPr>
              <w:t>は、</w:t>
            </w:r>
            <w:r w:rsidRPr="00BA3FA6">
              <w:rPr>
                <w:rFonts w:ascii="Times New Roman" w:eastAsiaTheme="minorEastAsia" w:hAnsi="Times New Roman" w:hint="eastAsia"/>
              </w:rPr>
              <w:t>VOC-240</w:t>
            </w:r>
            <w:r w:rsidR="00E855B7">
              <w:rPr>
                <w:rFonts w:ascii="Times New Roman" w:eastAsiaTheme="minorEastAsia" w:hAnsi="Times New Roman" w:hint="eastAsia"/>
              </w:rPr>
              <w:t>と</w:t>
            </w:r>
            <w:r w:rsidR="00BA3FA6" w:rsidRPr="00BA3FA6">
              <w:rPr>
                <w:rFonts w:ascii="Times New Roman" w:eastAsiaTheme="minorEastAsia" w:hAnsi="Times New Roman" w:hint="eastAsia"/>
              </w:rPr>
              <w:t>同等</w:t>
            </w:r>
            <w:r w:rsidRPr="00BA3FA6">
              <w:rPr>
                <w:rFonts w:ascii="Times New Roman" w:eastAsiaTheme="minorEastAsia" w:hAnsi="Times New Roman" w:hint="eastAsia"/>
              </w:rPr>
              <w:t>の仕様であること。</w:t>
            </w:r>
          </w:p>
        </w:tc>
      </w:tr>
      <w:tr w:rsidR="00BA3FA6" w:rsidRPr="00BA3FA6" w14:paraId="4DD80062" w14:textId="77777777" w:rsidTr="00703DF4">
        <w:tc>
          <w:tcPr>
            <w:tcW w:w="531" w:type="dxa"/>
            <w:shd w:val="clear" w:color="auto" w:fill="FFFFFF" w:themeFill="background1"/>
          </w:tcPr>
          <w:p w14:paraId="28CC4E82"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40EC9A82" w14:textId="0F0E4302" w:rsidR="004E0E85" w:rsidRPr="00BA3FA6" w:rsidRDefault="004E0E85" w:rsidP="004E0E85">
            <w:pPr>
              <w:spacing w:line="240" w:lineRule="auto"/>
              <w:jc w:val="left"/>
              <w:rPr>
                <w:rFonts w:ascii="Times New Roman" w:eastAsiaTheme="minorEastAsia" w:hAnsi="Times New Roman"/>
              </w:rPr>
            </w:pPr>
          </w:p>
        </w:tc>
        <w:tc>
          <w:tcPr>
            <w:tcW w:w="7500" w:type="dxa"/>
            <w:shd w:val="clear" w:color="auto" w:fill="FFFFFF" w:themeFill="background1"/>
          </w:tcPr>
          <w:p w14:paraId="4FF0396E" w14:textId="5793795B" w:rsidR="004E0E85" w:rsidRPr="00BA3FA6" w:rsidRDefault="004E0E85" w:rsidP="004E0E85">
            <w:pPr>
              <w:spacing w:line="240" w:lineRule="auto"/>
              <w:rPr>
                <w:rFonts w:ascii="Times New Roman" w:eastAsiaTheme="minorEastAsia" w:hAnsi="Times New Roman"/>
              </w:rPr>
            </w:pPr>
          </w:p>
        </w:tc>
      </w:tr>
      <w:tr w:rsidR="00BA3FA6" w:rsidRPr="00BA3FA6" w14:paraId="2E7D914C" w14:textId="77777777" w:rsidTr="00703DF4">
        <w:tc>
          <w:tcPr>
            <w:tcW w:w="531" w:type="dxa"/>
            <w:shd w:val="clear" w:color="auto" w:fill="FFFFFF" w:themeFill="background1"/>
          </w:tcPr>
          <w:p w14:paraId="08D59EB3"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0635E431" w14:textId="22AB51D2" w:rsidR="004E0E85" w:rsidRPr="00BA3FA6" w:rsidRDefault="001006E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rPr>
              <w:t>-2</w:t>
            </w:r>
            <w:r w:rsidR="00B16369" w:rsidRPr="00BA3FA6">
              <w:rPr>
                <w:rFonts w:ascii="Times New Roman" w:eastAsiaTheme="minorEastAsia" w:hAnsi="Times New Roman" w:hint="eastAsia"/>
              </w:rPr>
              <w:t>.</w:t>
            </w:r>
          </w:p>
        </w:tc>
        <w:tc>
          <w:tcPr>
            <w:tcW w:w="7500" w:type="dxa"/>
            <w:shd w:val="clear" w:color="auto" w:fill="FFFFFF" w:themeFill="background1"/>
          </w:tcPr>
          <w:p w14:paraId="5C7FD0E4" w14:textId="58F3A533" w:rsidR="004E0E85" w:rsidRPr="00BA3FA6" w:rsidRDefault="00E855B7" w:rsidP="004E0E85">
            <w:pPr>
              <w:spacing w:line="240" w:lineRule="auto"/>
              <w:rPr>
                <w:rFonts w:ascii="Times New Roman" w:eastAsiaTheme="minorEastAsia" w:hAnsi="Times New Roman"/>
              </w:rPr>
            </w:pPr>
            <w:r>
              <w:rPr>
                <w:rFonts w:ascii="Times New Roman" w:eastAsiaTheme="minorEastAsia" w:hAnsi="Times New Roman"/>
              </w:rPr>
              <w:t>空気質評価用大</w:t>
            </w:r>
            <w:r w:rsidR="008E7406">
              <w:rPr>
                <w:rFonts w:ascii="Times New Roman" w:eastAsiaTheme="minorEastAsia" w:hAnsi="Times New Roman" w:hint="eastAsia"/>
              </w:rPr>
              <w:t>型</w:t>
            </w:r>
            <w:r w:rsidR="004E0E85" w:rsidRPr="00BA3FA6">
              <w:rPr>
                <w:rFonts w:ascii="Times New Roman" w:eastAsiaTheme="minorEastAsia" w:hAnsi="Times New Roman"/>
              </w:rPr>
              <w:t>チャンバー</w:t>
            </w:r>
            <w:r w:rsidR="004E0E85" w:rsidRPr="00BA3FA6">
              <w:rPr>
                <w:rFonts w:ascii="Times New Roman" w:eastAsiaTheme="minorEastAsia" w:hAnsi="Times New Roman" w:hint="eastAsia"/>
              </w:rPr>
              <w:t>装備品</w:t>
            </w:r>
          </w:p>
        </w:tc>
      </w:tr>
      <w:tr w:rsidR="00BA3FA6" w:rsidRPr="00BA3FA6" w14:paraId="3758A633" w14:textId="77777777" w:rsidTr="00703DF4">
        <w:tc>
          <w:tcPr>
            <w:tcW w:w="531" w:type="dxa"/>
            <w:shd w:val="clear" w:color="auto" w:fill="FFFFFF" w:themeFill="background1"/>
          </w:tcPr>
          <w:p w14:paraId="71D12DB6"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00D38553" w14:textId="2EA1BDF1" w:rsidR="004E0E85" w:rsidRPr="00BA3FA6" w:rsidRDefault="001006E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hint="eastAsia"/>
              </w:rPr>
              <w:t>-</w:t>
            </w:r>
            <w:r w:rsidR="004E0E85" w:rsidRPr="00BA3FA6">
              <w:rPr>
                <w:rFonts w:ascii="Times New Roman" w:eastAsiaTheme="minorEastAsia" w:hAnsi="Times New Roman"/>
              </w:rPr>
              <w:t>2-1</w:t>
            </w:r>
            <w:r w:rsidR="004E0E85" w:rsidRPr="00BA3FA6">
              <w:rPr>
                <w:rFonts w:ascii="Times New Roman" w:eastAsiaTheme="minorEastAsia" w:hAnsi="Times New Roman" w:hint="eastAsia"/>
              </w:rPr>
              <w:t>.</w:t>
            </w:r>
          </w:p>
        </w:tc>
        <w:tc>
          <w:tcPr>
            <w:tcW w:w="7500" w:type="dxa"/>
            <w:shd w:val="clear" w:color="auto" w:fill="FFFFFF" w:themeFill="background1"/>
          </w:tcPr>
          <w:p w14:paraId="4DAE6B56" w14:textId="4DD63828" w:rsidR="004E0E85" w:rsidRPr="00BA3FA6" w:rsidRDefault="004E0E85" w:rsidP="004E0E85">
            <w:pPr>
              <w:spacing w:line="240" w:lineRule="auto"/>
              <w:rPr>
                <w:rFonts w:ascii="Times New Roman" w:eastAsiaTheme="minorEastAsia" w:hAnsi="Times New Roman"/>
              </w:rPr>
            </w:pPr>
            <w:r w:rsidRPr="00BA3FA6">
              <w:rPr>
                <w:rFonts w:ascii="Times New Roman" w:eastAsiaTheme="minorEastAsia" w:hAnsi="Times New Roman" w:hint="eastAsia"/>
              </w:rPr>
              <w:t>撹拌ファン</w:t>
            </w:r>
            <w:r w:rsidRPr="00BA3FA6">
              <w:rPr>
                <w:rFonts w:ascii="Times New Roman" w:eastAsiaTheme="minorEastAsia" w:hAnsi="Times New Roman" w:hint="eastAsia"/>
              </w:rPr>
              <w:t>1</w:t>
            </w:r>
            <w:r w:rsidRPr="00BA3FA6">
              <w:rPr>
                <w:rFonts w:ascii="Times New Roman" w:eastAsiaTheme="minorEastAsia" w:hAnsi="Times New Roman" w:hint="eastAsia"/>
              </w:rPr>
              <w:t>式</w:t>
            </w:r>
          </w:p>
        </w:tc>
      </w:tr>
      <w:tr w:rsidR="00BA3FA6" w:rsidRPr="00BA3FA6" w14:paraId="1553E256" w14:textId="77777777" w:rsidTr="00703DF4">
        <w:tc>
          <w:tcPr>
            <w:tcW w:w="531" w:type="dxa"/>
            <w:shd w:val="clear" w:color="auto" w:fill="FFFFFF" w:themeFill="background1"/>
          </w:tcPr>
          <w:p w14:paraId="1D808530"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668254EE" w14:textId="45335ABF" w:rsidR="004E0E85" w:rsidRPr="00BA3FA6" w:rsidRDefault="001006E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hint="eastAsia"/>
              </w:rPr>
              <w:t>-2-1</w:t>
            </w:r>
            <w:r w:rsidR="004E0E85" w:rsidRPr="00BA3FA6">
              <w:rPr>
                <w:rFonts w:ascii="Times New Roman" w:eastAsiaTheme="minorEastAsia" w:hAnsi="Times New Roman"/>
              </w:rPr>
              <w:t>-1</w:t>
            </w:r>
            <w:r w:rsidR="004E0E85" w:rsidRPr="00BA3FA6">
              <w:rPr>
                <w:rFonts w:ascii="Times New Roman" w:eastAsiaTheme="minorEastAsia" w:hAnsi="Times New Roman" w:hint="eastAsia"/>
              </w:rPr>
              <w:t>.</w:t>
            </w:r>
          </w:p>
        </w:tc>
        <w:tc>
          <w:tcPr>
            <w:tcW w:w="7500" w:type="dxa"/>
            <w:shd w:val="clear" w:color="auto" w:fill="FFFFFF" w:themeFill="background1"/>
          </w:tcPr>
          <w:p w14:paraId="31012E24" w14:textId="11AE34EC" w:rsidR="004E0E85" w:rsidRPr="00BA3FA6" w:rsidRDefault="004E0E85" w:rsidP="004E0E85">
            <w:pPr>
              <w:spacing w:line="240" w:lineRule="auto"/>
              <w:rPr>
                <w:rFonts w:ascii="Times New Roman" w:eastAsiaTheme="minorEastAsia" w:hAnsi="Times New Roman"/>
              </w:rPr>
            </w:pPr>
            <w:r w:rsidRPr="00BA3FA6">
              <w:rPr>
                <w:rFonts w:ascii="Times New Roman" w:eastAsiaTheme="minorEastAsia" w:hAnsi="Times New Roman" w:hint="eastAsia"/>
              </w:rPr>
              <w:t>コンタミネーション防止のため、撹拌ファンの駆動方式はマグネットカップリング方式であること。</w:t>
            </w:r>
          </w:p>
        </w:tc>
      </w:tr>
      <w:tr w:rsidR="00BA3FA6" w:rsidRPr="00BA3FA6" w14:paraId="16AF3FB6" w14:textId="77777777" w:rsidTr="00703DF4">
        <w:tc>
          <w:tcPr>
            <w:tcW w:w="531" w:type="dxa"/>
            <w:shd w:val="clear" w:color="auto" w:fill="FFFFFF" w:themeFill="background1"/>
          </w:tcPr>
          <w:p w14:paraId="233B762A"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3B30EAF8" w14:textId="06C61766" w:rsidR="004E0E85" w:rsidRPr="00BA3FA6" w:rsidRDefault="001006E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hint="eastAsia"/>
              </w:rPr>
              <w:t>-2-1-</w:t>
            </w:r>
            <w:r w:rsidR="004E0E85" w:rsidRPr="00BA3FA6">
              <w:rPr>
                <w:rFonts w:ascii="Times New Roman" w:eastAsiaTheme="minorEastAsia" w:hAnsi="Times New Roman"/>
              </w:rPr>
              <w:t>2</w:t>
            </w:r>
            <w:r w:rsidR="004E0E85" w:rsidRPr="00BA3FA6">
              <w:rPr>
                <w:rFonts w:ascii="Times New Roman" w:eastAsiaTheme="minorEastAsia" w:hAnsi="Times New Roman" w:hint="eastAsia"/>
              </w:rPr>
              <w:t>.</w:t>
            </w:r>
          </w:p>
        </w:tc>
        <w:tc>
          <w:tcPr>
            <w:tcW w:w="7500" w:type="dxa"/>
            <w:shd w:val="clear" w:color="auto" w:fill="FFFFFF" w:themeFill="background1"/>
          </w:tcPr>
          <w:p w14:paraId="5EB31165" w14:textId="1E4847D9" w:rsidR="004E0E85" w:rsidRPr="00BA3FA6" w:rsidRDefault="004E0E85" w:rsidP="004E0E85">
            <w:pPr>
              <w:spacing w:line="240" w:lineRule="auto"/>
              <w:rPr>
                <w:rFonts w:ascii="Times New Roman" w:eastAsiaTheme="minorEastAsia" w:hAnsi="Times New Roman"/>
              </w:rPr>
            </w:pPr>
            <w:r w:rsidRPr="00BA3FA6">
              <w:rPr>
                <w:rFonts w:ascii="Times New Roman" w:eastAsiaTheme="minorEastAsia" w:hAnsi="Times New Roman" w:hint="eastAsia"/>
              </w:rPr>
              <w:t>インナーチャンバー内への突起を最小限に抑えるため、構造は、プロペラファンであること。</w:t>
            </w:r>
          </w:p>
        </w:tc>
      </w:tr>
      <w:tr w:rsidR="00BA3FA6" w:rsidRPr="00BA3FA6" w14:paraId="7D5EB0E1" w14:textId="77777777" w:rsidTr="00703DF4">
        <w:tc>
          <w:tcPr>
            <w:tcW w:w="531" w:type="dxa"/>
            <w:shd w:val="clear" w:color="auto" w:fill="FFFFFF" w:themeFill="background1"/>
          </w:tcPr>
          <w:p w14:paraId="4E2F82EE"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0FBEC785" w14:textId="577B73F4" w:rsidR="004E0E85" w:rsidRPr="00BA3FA6" w:rsidRDefault="001006E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hint="eastAsia"/>
              </w:rPr>
              <w:t>-2-1-</w:t>
            </w:r>
            <w:r w:rsidR="004E0E85" w:rsidRPr="00BA3FA6">
              <w:rPr>
                <w:rFonts w:ascii="Times New Roman" w:eastAsiaTheme="minorEastAsia" w:hAnsi="Times New Roman"/>
              </w:rPr>
              <w:t>3</w:t>
            </w:r>
            <w:r w:rsidR="004E0E85" w:rsidRPr="00BA3FA6">
              <w:rPr>
                <w:rFonts w:ascii="Times New Roman" w:eastAsiaTheme="minorEastAsia" w:hAnsi="Times New Roman" w:hint="eastAsia"/>
              </w:rPr>
              <w:t>.</w:t>
            </w:r>
          </w:p>
        </w:tc>
        <w:tc>
          <w:tcPr>
            <w:tcW w:w="7500" w:type="dxa"/>
            <w:shd w:val="clear" w:color="auto" w:fill="FFFFFF" w:themeFill="background1"/>
          </w:tcPr>
          <w:p w14:paraId="24F8F1BD" w14:textId="1C94E8EA" w:rsidR="004E0E85" w:rsidRPr="00BA3FA6" w:rsidRDefault="004E0E85" w:rsidP="004E0E85">
            <w:pPr>
              <w:spacing w:line="240" w:lineRule="auto"/>
              <w:rPr>
                <w:rFonts w:ascii="Times New Roman" w:eastAsiaTheme="minorEastAsia" w:hAnsi="Times New Roman"/>
              </w:rPr>
            </w:pPr>
            <w:r w:rsidRPr="00BA3FA6">
              <w:rPr>
                <w:rFonts w:ascii="Times New Roman" w:eastAsiaTheme="minorEastAsia" w:hAnsi="Times New Roman" w:hint="eastAsia"/>
              </w:rPr>
              <w:t>外径寸法は、φ</w:t>
            </w:r>
            <w:r w:rsidRPr="00BA3FA6">
              <w:rPr>
                <w:rFonts w:ascii="Times New Roman" w:eastAsiaTheme="minorEastAsia" w:hAnsi="Times New Roman" w:hint="eastAsia"/>
              </w:rPr>
              <w:t>450</w:t>
            </w:r>
            <w:r w:rsidRPr="00BA3FA6">
              <w:rPr>
                <w:rFonts w:ascii="Times New Roman" w:eastAsiaTheme="minorEastAsia" w:hAnsi="Times New Roman"/>
              </w:rPr>
              <w:t xml:space="preserve"> </w:t>
            </w:r>
            <w:r w:rsidRPr="00BA3FA6">
              <w:rPr>
                <w:rFonts w:ascii="Times New Roman" w:eastAsiaTheme="minorEastAsia" w:hAnsi="Times New Roman" w:hint="eastAsia"/>
              </w:rPr>
              <w:t>mm</w:t>
            </w:r>
            <w:r w:rsidRPr="00BA3FA6">
              <w:rPr>
                <w:rFonts w:ascii="Times New Roman" w:eastAsiaTheme="minorEastAsia" w:hAnsi="Times New Roman" w:hint="eastAsia"/>
              </w:rPr>
              <w:t>以上であること。</w:t>
            </w:r>
          </w:p>
        </w:tc>
      </w:tr>
      <w:tr w:rsidR="00BA3FA6" w:rsidRPr="00BA3FA6" w14:paraId="574A07CB" w14:textId="77777777" w:rsidTr="00703DF4">
        <w:tc>
          <w:tcPr>
            <w:tcW w:w="531" w:type="dxa"/>
            <w:shd w:val="clear" w:color="auto" w:fill="FFFFFF" w:themeFill="background1"/>
          </w:tcPr>
          <w:p w14:paraId="2AFB481B"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0509FC1E" w14:textId="744C7A36" w:rsidR="004E0E85" w:rsidRPr="00BA3FA6" w:rsidRDefault="001006E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hint="eastAsia"/>
              </w:rPr>
              <w:t>-2-1-</w:t>
            </w:r>
            <w:r w:rsidR="004E0E85" w:rsidRPr="00BA3FA6">
              <w:rPr>
                <w:rFonts w:ascii="Times New Roman" w:eastAsiaTheme="minorEastAsia" w:hAnsi="Times New Roman"/>
              </w:rPr>
              <w:t>4</w:t>
            </w:r>
            <w:r w:rsidR="004E0E85" w:rsidRPr="00BA3FA6">
              <w:rPr>
                <w:rFonts w:ascii="Times New Roman" w:eastAsiaTheme="minorEastAsia" w:hAnsi="Times New Roman" w:hint="eastAsia"/>
              </w:rPr>
              <w:t>.</w:t>
            </w:r>
          </w:p>
        </w:tc>
        <w:tc>
          <w:tcPr>
            <w:tcW w:w="7500" w:type="dxa"/>
            <w:shd w:val="clear" w:color="auto" w:fill="FFFFFF" w:themeFill="background1"/>
          </w:tcPr>
          <w:p w14:paraId="6B19C93D" w14:textId="5EE25BE2" w:rsidR="004E0E85" w:rsidRPr="00BA3FA6" w:rsidRDefault="004E0E85" w:rsidP="004E0E85">
            <w:pPr>
              <w:spacing w:line="240" w:lineRule="auto"/>
              <w:rPr>
                <w:rFonts w:ascii="Times New Roman" w:eastAsiaTheme="minorEastAsia" w:hAnsi="Times New Roman"/>
              </w:rPr>
            </w:pPr>
            <w:r w:rsidRPr="00BA3FA6">
              <w:rPr>
                <w:rFonts w:ascii="Times New Roman" w:eastAsiaTheme="minorEastAsia" w:hAnsi="Times New Roman" w:hint="eastAsia"/>
              </w:rPr>
              <w:t>材質は、ステンレス鋼（</w:t>
            </w:r>
            <w:r w:rsidRPr="00BA3FA6">
              <w:rPr>
                <w:rFonts w:ascii="Times New Roman" w:eastAsiaTheme="minorEastAsia" w:hAnsi="Times New Roman" w:hint="eastAsia"/>
              </w:rPr>
              <w:t>SUS304</w:t>
            </w:r>
            <w:r w:rsidRPr="00BA3FA6">
              <w:rPr>
                <w:rFonts w:ascii="Times New Roman" w:eastAsiaTheme="minorEastAsia" w:hAnsi="Times New Roman" w:hint="eastAsia"/>
              </w:rPr>
              <w:t>）</w:t>
            </w:r>
            <w:r w:rsidR="00D713FA" w:rsidRPr="00BA3FA6">
              <w:rPr>
                <w:rFonts w:ascii="Times New Roman" w:eastAsiaTheme="minorEastAsia" w:hAnsi="Times New Roman" w:hint="eastAsia"/>
              </w:rPr>
              <w:t>以上の耐食性を有すること</w:t>
            </w:r>
            <w:r w:rsidRPr="00BA3FA6">
              <w:rPr>
                <w:rFonts w:ascii="Times New Roman" w:eastAsiaTheme="minorEastAsia" w:hAnsi="Times New Roman" w:hint="eastAsia"/>
              </w:rPr>
              <w:t>。</w:t>
            </w:r>
          </w:p>
        </w:tc>
      </w:tr>
      <w:tr w:rsidR="00BA3FA6" w:rsidRPr="00BA3FA6" w14:paraId="18DDF28D" w14:textId="77777777" w:rsidTr="00703DF4">
        <w:tc>
          <w:tcPr>
            <w:tcW w:w="531" w:type="dxa"/>
            <w:shd w:val="clear" w:color="auto" w:fill="FFFFFF" w:themeFill="background1"/>
          </w:tcPr>
          <w:p w14:paraId="04DF2DBB"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00EA0E25" w14:textId="5FE1A916" w:rsidR="004E0E85" w:rsidRPr="00BA3FA6" w:rsidRDefault="001006E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hint="eastAsia"/>
              </w:rPr>
              <w:t>-2-1-</w:t>
            </w:r>
            <w:r w:rsidR="004E0E85" w:rsidRPr="00BA3FA6">
              <w:rPr>
                <w:rFonts w:ascii="Times New Roman" w:eastAsiaTheme="minorEastAsia" w:hAnsi="Times New Roman"/>
              </w:rPr>
              <w:t>5</w:t>
            </w:r>
            <w:r w:rsidR="004E0E85" w:rsidRPr="00BA3FA6">
              <w:rPr>
                <w:rFonts w:ascii="Times New Roman" w:eastAsiaTheme="minorEastAsia" w:hAnsi="Times New Roman" w:hint="eastAsia"/>
              </w:rPr>
              <w:t>.</w:t>
            </w:r>
          </w:p>
        </w:tc>
        <w:tc>
          <w:tcPr>
            <w:tcW w:w="7500" w:type="dxa"/>
            <w:shd w:val="clear" w:color="auto" w:fill="FFFFFF" w:themeFill="background1"/>
          </w:tcPr>
          <w:p w14:paraId="2E2D3F30" w14:textId="3852622D" w:rsidR="004E0E85" w:rsidRPr="00BA3FA6" w:rsidRDefault="009C6A60" w:rsidP="004E0E85">
            <w:pPr>
              <w:spacing w:line="240" w:lineRule="auto"/>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hint="eastAsia"/>
              </w:rPr>
              <w:t>-2-1-1.</w:t>
            </w:r>
            <w:r w:rsidR="004E0E85" w:rsidRPr="00BA3FA6">
              <w:rPr>
                <w:rFonts w:ascii="Times New Roman" w:eastAsiaTheme="minorEastAsia" w:hAnsi="Times New Roman" w:hint="eastAsia"/>
              </w:rPr>
              <w:t>から</w:t>
            </w:r>
            <w:r w:rsidRPr="00BA3FA6">
              <w:rPr>
                <w:rFonts w:ascii="Times New Roman" w:eastAsiaTheme="minorEastAsia" w:hAnsi="Times New Roman" w:hint="eastAsia"/>
              </w:rPr>
              <w:t>4</w:t>
            </w:r>
            <w:r w:rsidR="004E0E85" w:rsidRPr="00BA3FA6">
              <w:rPr>
                <w:rFonts w:ascii="Times New Roman" w:eastAsiaTheme="minorEastAsia" w:hAnsi="Times New Roman" w:hint="eastAsia"/>
              </w:rPr>
              <w:t>-2-1-4.</w:t>
            </w:r>
            <w:r w:rsidR="004E0E85" w:rsidRPr="00BA3FA6">
              <w:rPr>
                <w:rFonts w:ascii="Times New Roman" w:eastAsiaTheme="minorEastAsia" w:hAnsi="Times New Roman" w:hint="eastAsia"/>
              </w:rPr>
              <w:t>の</w:t>
            </w:r>
            <w:r w:rsidR="00B90C59" w:rsidRPr="00BA3FA6">
              <w:rPr>
                <w:rFonts w:ascii="Times New Roman" w:eastAsiaTheme="minorEastAsia" w:hAnsi="Times New Roman" w:hint="eastAsia"/>
              </w:rPr>
              <w:t>仕様</w:t>
            </w:r>
            <w:r w:rsidR="00BA3FA6" w:rsidRPr="00BA3FA6">
              <w:rPr>
                <w:rFonts w:ascii="Times New Roman" w:eastAsiaTheme="minorEastAsia" w:hAnsi="Times New Roman" w:hint="eastAsia"/>
              </w:rPr>
              <w:t>を</w:t>
            </w:r>
            <w:r w:rsidR="004E0E85" w:rsidRPr="00BA3FA6">
              <w:rPr>
                <w:rFonts w:ascii="Times New Roman" w:eastAsiaTheme="minorEastAsia" w:hAnsi="Times New Roman" w:hint="eastAsia"/>
              </w:rPr>
              <w:t>満たす攪拌ファンを</w:t>
            </w:r>
            <w:r w:rsidR="00A97938" w:rsidRPr="00BA3FA6">
              <w:rPr>
                <w:rFonts w:ascii="Times New Roman" w:eastAsiaTheme="minorEastAsia" w:hAnsi="Times New Roman" w:hint="eastAsia"/>
              </w:rPr>
              <w:t>入口扉と対面する壁面に</w:t>
            </w:r>
            <w:r w:rsidR="004E0E85" w:rsidRPr="00BA3FA6">
              <w:rPr>
                <w:rFonts w:ascii="Times New Roman" w:eastAsiaTheme="minorEastAsia" w:hAnsi="Times New Roman" w:hint="eastAsia"/>
              </w:rPr>
              <w:t>4</w:t>
            </w:r>
            <w:r w:rsidR="004E0E85" w:rsidRPr="00BA3FA6">
              <w:rPr>
                <w:rFonts w:ascii="Times New Roman" w:eastAsiaTheme="minorEastAsia" w:hAnsi="Times New Roman" w:hint="eastAsia"/>
              </w:rPr>
              <w:t>台以上備えていること。</w:t>
            </w:r>
          </w:p>
        </w:tc>
      </w:tr>
      <w:tr w:rsidR="00BA3FA6" w:rsidRPr="00BA3FA6" w14:paraId="240EF2BC" w14:textId="77777777" w:rsidTr="00703DF4">
        <w:tc>
          <w:tcPr>
            <w:tcW w:w="531" w:type="dxa"/>
            <w:shd w:val="clear" w:color="auto" w:fill="FFFFFF" w:themeFill="background1"/>
          </w:tcPr>
          <w:p w14:paraId="37BA7884"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07AE238B" w14:textId="644FAF60" w:rsidR="004E0E85" w:rsidRPr="00BA3FA6" w:rsidRDefault="004E0E85" w:rsidP="004E0E85">
            <w:pPr>
              <w:spacing w:line="240" w:lineRule="auto"/>
              <w:jc w:val="left"/>
              <w:rPr>
                <w:rFonts w:ascii="Times New Roman" w:eastAsiaTheme="minorEastAsia" w:hAnsi="Times New Roman"/>
              </w:rPr>
            </w:pPr>
          </w:p>
        </w:tc>
        <w:tc>
          <w:tcPr>
            <w:tcW w:w="7500" w:type="dxa"/>
            <w:shd w:val="clear" w:color="auto" w:fill="FFFFFF" w:themeFill="background1"/>
          </w:tcPr>
          <w:p w14:paraId="3E9638D4" w14:textId="3EA8CA9F" w:rsidR="004E0E85" w:rsidRPr="00BA3FA6" w:rsidRDefault="004E0E85" w:rsidP="004E0E85">
            <w:pPr>
              <w:spacing w:line="240" w:lineRule="auto"/>
              <w:rPr>
                <w:rFonts w:ascii="Times New Roman" w:eastAsiaTheme="minorEastAsia" w:hAnsi="Times New Roman"/>
              </w:rPr>
            </w:pPr>
          </w:p>
        </w:tc>
      </w:tr>
      <w:tr w:rsidR="00BA3FA6" w:rsidRPr="00BA3FA6" w14:paraId="1AB12B4B" w14:textId="77777777" w:rsidTr="00703DF4">
        <w:tc>
          <w:tcPr>
            <w:tcW w:w="531" w:type="dxa"/>
            <w:shd w:val="clear" w:color="auto" w:fill="FFFFFF" w:themeFill="background1"/>
          </w:tcPr>
          <w:p w14:paraId="517C0A9D"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1EAFF8E9" w14:textId="4FCB2FEB" w:rsidR="004E0E85" w:rsidRPr="00BA3FA6" w:rsidRDefault="001006E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rPr>
              <w:t>-2-2</w:t>
            </w:r>
            <w:r w:rsidR="00B16369" w:rsidRPr="00BA3FA6">
              <w:rPr>
                <w:rFonts w:ascii="Times New Roman" w:eastAsiaTheme="minorEastAsia" w:hAnsi="Times New Roman" w:hint="eastAsia"/>
              </w:rPr>
              <w:t>.</w:t>
            </w:r>
          </w:p>
        </w:tc>
        <w:tc>
          <w:tcPr>
            <w:tcW w:w="7500" w:type="dxa"/>
            <w:shd w:val="clear" w:color="auto" w:fill="FFFFFF" w:themeFill="background1"/>
          </w:tcPr>
          <w:p w14:paraId="5FECCE3F" w14:textId="109AE81F" w:rsidR="004E0E85" w:rsidRPr="00BA3FA6" w:rsidRDefault="004E0E85" w:rsidP="004E0E85">
            <w:pPr>
              <w:spacing w:line="240" w:lineRule="auto"/>
              <w:rPr>
                <w:rFonts w:ascii="Times New Roman" w:eastAsiaTheme="minorEastAsia" w:hAnsi="Times New Roman"/>
                <w:b/>
              </w:rPr>
            </w:pPr>
            <w:r w:rsidRPr="00BA3FA6">
              <w:rPr>
                <w:rFonts w:ascii="Times New Roman" w:eastAsiaTheme="minorEastAsia" w:hAnsi="Times New Roman" w:hint="eastAsia"/>
              </w:rPr>
              <w:t>空気圧縮機</w:t>
            </w:r>
            <w:r w:rsidRPr="00BA3FA6">
              <w:rPr>
                <w:rFonts w:ascii="Times New Roman" w:eastAsiaTheme="minorEastAsia" w:hAnsi="Times New Roman" w:hint="eastAsia"/>
              </w:rPr>
              <w:t>1</w:t>
            </w:r>
            <w:r w:rsidRPr="00BA3FA6">
              <w:rPr>
                <w:rFonts w:ascii="Times New Roman" w:eastAsiaTheme="minorEastAsia" w:hAnsi="Times New Roman" w:hint="eastAsia"/>
              </w:rPr>
              <w:t>式</w:t>
            </w:r>
          </w:p>
        </w:tc>
      </w:tr>
      <w:tr w:rsidR="00BA3FA6" w:rsidRPr="00BA3FA6" w14:paraId="751ACC97" w14:textId="77777777" w:rsidTr="00703DF4">
        <w:tc>
          <w:tcPr>
            <w:tcW w:w="531" w:type="dxa"/>
            <w:shd w:val="clear" w:color="auto" w:fill="FFFFFF" w:themeFill="background1"/>
          </w:tcPr>
          <w:p w14:paraId="6A38C551"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1EF6AEF0" w14:textId="59B8E15A" w:rsidR="004E0E85" w:rsidRPr="00BA3FA6" w:rsidRDefault="001006E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hint="eastAsia"/>
              </w:rPr>
              <w:t>-2-2</w:t>
            </w:r>
            <w:r w:rsidR="004E0E85" w:rsidRPr="00BA3FA6">
              <w:rPr>
                <w:rFonts w:ascii="Times New Roman" w:eastAsiaTheme="minorEastAsia" w:hAnsi="Times New Roman"/>
              </w:rPr>
              <w:t>-1</w:t>
            </w:r>
            <w:r w:rsidR="004E0E85" w:rsidRPr="00BA3FA6">
              <w:rPr>
                <w:rFonts w:ascii="Times New Roman" w:eastAsiaTheme="minorEastAsia" w:hAnsi="Times New Roman" w:hint="eastAsia"/>
              </w:rPr>
              <w:t>.</w:t>
            </w:r>
          </w:p>
        </w:tc>
        <w:tc>
          <w:tcPr>
            <w:tcW w:w="7500" w:type="dxa"/>
            <w:shd w:val="clear" w:color="auto" w:fill="FFFFFF" w:themeFill="background1"/>
          </w:tcPr>
          <w:p w14:paraId="78A1DFFC" w14:textId="5C88ABCA" w:rsidR="004E0E85" w:rsidRPr="00BA3FA6" w:rsidRDefault="00DA5D6B" w:rsidP="00DA5D6B">
            <w:pPr>
              <w:spacing w:line="240" w:lineRule="auto"/>
              <w:rPr>
                <w:rFonts w:ascii="Times New Roman" w:eastAsiaTheme="minorEastAsia" w:hAnsi="Times New Roman"/>
              </w:rPr>
            </w:pPr>
            <w:r w:rsidRPr="00BA3FA6">
              <w:rPr>
                <w:rFonts w:ascii="Times New Roman" w:eastAsiaTheme="minorEastAsia" w:hAnsi="Times New Roman" w:hint="eastAsia"/>
              </w:rPr>
              <w:t>空気圧縮機は、</w:t>
            </w:r>
            <w:r w:rsidRPr="00BA3FA6">
              <w:rPr>
                <w:rFonts w:ascii="Times New Roman" w:eastAsiaTheme="minorEastAsia" w:hAnsi="Times New Roman" w:hint="eastAsia"/>
              </w:rPr>
              <w:t>VOC-240</w:t>
            </w:r>
            <w:r w:rsidR="00E855B7">
              <w:rPr>
                <w:rFonts w:ascii="Times New Roman" w:eastAsiaTheme="minorEastAsia" w:hAnsi="Times New Roman" w:hint="eastAsia"/>
              </w:rPr>
              <w:t>と</w:t>
            </w:r>
            <w:r w:rsidR="00BA3FA6" w:rsidRPr="00BA3FA6">
              <w:rPr>
                <w:rFonts w:ascii="Times New Roman" w:eastAsiaTheme="minorEastAsia" w:hAnsi="Times New Roman" w:hint="eastAsia"/>
              </w:rPr>
              <w:t>同等</w:t>
            </w:r>
            <w:r w:rsidRPr="00BA3FA6">
              <w:rPr>
                <w:rFonts w:ascii="Times New Roman" w:eastAsiaTheme="minorEastAsia" w:hAnsi="Times New Roman" w:hint="eastAsia"/>
              </w:rPr>
              <w:t>の仕様であること。</w:t>
            </w:r>
          </w:p>
        </w:tc>
      </w:tr>
      <w:tr w:rsidR="00BA3FA6" w:rsidRPr="00BA3FA6" w14:paraId="4A221AD2" w14:textId="77777777" w:rsidTr="00703DF4">
        <w:tc>
          <w:tcPr>
            <w:tcW w:w="531" w:type="dxa"/>
            <w:shd w:val="clear" w:color="auto" w:fill="FFFFFF" w:themeFill="background1"/>
          </w:tcPr>
          <w:p w14:paraId="20CFB790"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5BC1C33D" w14:textId="29156269" w:rsidR="004E0E85" w:rsidRPr="00BA3FA6" w:rsidRDefault="004E0E85" w:rsidP="004E0E85">
            <w:pPr>
              <w:spacing w:line="240" w:lineRule="auto"/>
              <w:jc w:val="left"/>
              <w:rPr>
                <w:rFonts w:ascii="Times New Roman" w:eastAsiaTheme="minorEastAsia" w:hAnsi="Times New Roman"/>
              </w:rPr>
            </w:pPr>
          </w:p>
        </w:tc>
        <w:tc>
          <w:tcPr>
            <w:tcW w:w="7500" w:type="dxa"/>
            <w:shd w:val="clear" w:color="auto" w:fill="FFFFFF" w:themeFill="background1"/>
          </w:tcPr>
          <w:p w14:paraId="336BD048" w14:textId="67365E66" w:rsidR="004E0E85" w:rsidRPr="00BA3FA6" w:rsidRDefault="004E0E85" w:rsidP="004E0E85">
            <w:pPr>
              <w:spacing w:line="240" w:lineRule="auto"/>
            </w:pPr>
          </w:p>
        </w:tc>
      </w:tr>
      <w:tr w:rsidR="00BA3FA6" w:rsidRPr="00BA3FA6" w14:paraId="0EF61D5C" w14:textId="77777777" w:rsidTr="00703DF4">
        <w:tc>
          <w:tcPr>
            <w:tcW w:w="531" w:type="dxa"/>
            <w:shd w:val="clear" w:color="auto" w:fill="FFFFFF" w:themeFill="background1"/>
          </w:tcPr>
          <w:p w14:paraId="045E2C95"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2BE1088D" w14:textId="303FCC74" w:rsidR="004E0E85" w:rsidRPr="00BA3FA6" w:rsidRDefault="001006E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rPr>
              <w:t>-2-3</w:t>
            </w:r>
            <w:r w:rsidR="00B16369" w:rsidRPr="00BA3FA6">
              <w:rPr>
                <w:rFonts w:ascii="Times New Roman" w:eastAsiaTheme="minorEastAsia" w:hAnsi="Times New Roman" w:hint="eastAsia"/>
              </w:rPr>
              <w:t>.</w:t>
            </w:r>
          </w:p>
        </w:tc>
        <w:tc>
          <w:tcPr>
            <w:tcW w:w="7500" w:type="dxa"/>
            <w:shd w:val="clear" w:color="auto" w:fill="FFFFFF" w:themeFill="background1"/>
          </w:tcPr>
          <w:p w14:paraId="7311DA71" w14:textId="2BD06631" w:rsidR="004E0E85" w:rsidRPr="00BA3FA6" w:rsidRDefault="004E0E85" w:rsidP="004E0E85">
            <w:pPr>
              <w:spacing w:line="240" w:lineRule="auto"/>
            </w:pPr>
            <w:r w:rsidRPr="00BA3FA6">
              <w:rPr>
                <w:rFonts w:hint="eastAsia"/>
              </w:rPr>
              <w:t>空気槽</w:t>
            </w:r>
            <w:r w:rsidRPr="00BA3FA6">
              <w:rPr>
                <w:rFonts w:ascii="Times New Roman" w:hAnsi="Times New Roman"/>
              </w:rPr>
              <w:t>1</w:t>
            </w:r>
            <w:r w:rsidRPr="00BA3FA6">
              <w:rPr>
                <w:rFonts w:hint="eastAsia"/>
              </w:rPr>
              <w:t>式</w:t>
            </w:r>
          </w:p>
        </w:tc>
      </w:tr>
      <w:tr w:rsidR="00BA3FA6" w:rsidRPr="00BA3FA6" w14:paraId="19EB0504" w14:textId="77777777" w:rsidTr="00703DF4">
        <w:tc>
          <w:tcPr>
            <w:tcW w:w="531" w:type="dxa"/>
            <w:shd w:val="clear" w:color="auto" w:fill="FFFFFF" w:themeFill="background1"/>
          </w:tcPr>
          <w:p w14:paraId="595461A3"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153293B8" w14:textId="208396CA" w:rsidR="004E0E85" w:rsidRPr="00BA3FA6" w:rsidRDefault="001006E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rPr>
              <w:t>-2-3-1.</w:t>
            </w:r>
          </w:p>
        </w:tc>
        <w:tc>
          <w:tcPr>
            <w:tcW w:w="7500" w:type="dxa"/>
            <w:shd w:val="clear" w:color="auto" w:fill="FFFFFF" w:themeFill="background1"/>
          </w:tcPr>
          <w:p w14:paraId="5059A3BA" w14:textId="69A286B4" w:rsidR="004E0E85" w:rsidRPr="00BA3FA6" w:rsidRDefault="00B955CE" w:rsidP="004E0E85">
            <w:pPr>
              <w:spacing w:line="240" w:lineRule="auto"/>
            </w:pPr>
            <w:r w:rsidRPr="00BA3FA6">
              <w:rPr>
                <w:rFonts w:hint="eastAsia"/>
              </w:rPr>
              <w:t>空気槽のタンク容量は、</w:t>
            </w:r>
            <w:r w:rsidRPr="00BA3FA6">
              <w:rPr>
                <w:rFonts w:ascii="Times New Roman" w:hAnsi="Times New Roman"/>
              </w:rPr>
              <w:t>0.15 m</w:t>
            </w:r>
            <w:r w:rsidRPr="00BA3FA6">
              <w:rPr>
                <w:rFonts w:ascii="Times New Roman" w:hAnsi="Times New Roman"/>
                <w:vertAlign w:val="superscript"/>
              </w:rPr>
              <w:t>3</w:t>
            </w:r>
            <w:r w:rsidRPr="00BA3FA6">
              <w:rPr>
                <w:rFonts w:hint="eastAsia"/>
              </w:rPr>
              <w:t>以上であること。</w:t>
            </w:r>
          </w:p>
        </w:tc>
      </w:tr>
      <w:tr w:rsidR="00BA3FA6" w:rsidRPr="00BA3FA6" w14:paraId="19A384BA" w14:textId="77777777" w:rsidTr="00703DF4">
        <w:tc>
          <w:tcPr>
            <w:tcW w:w="531" w:type="dxa"/>
            <w:shd w:val="clear" w:color="auto" w:fill="FFFFFF" w:themeFill="background1"/>
          </w:tcPr>
          <w:p w14:paraId="7F739762"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10839586" w14:textId="4DC7960D" w:rsidR="004E0E85" w:rsidRPr="00BA3FA6" w:rsidRDefault="004E0E85" w:rsidP="004E0E85">
            <w:pPr>
              <w:spacing w:line="240" w:lineRule="auto"/>
              <w:jc w:val="left"/>
              <w:rPr>
                <w:rFonts w:ascii="Times New Roman" w:eastAsiaTheme="minorEastAsia" w:hAnsi="Times New Roman"/>
              </w:rPr>
            </w:pPr>
          </w:p>
        </w:tc>
        <w:tc>
          <w:tcPr>
            <w:tcW w:w="7500" w:type="dxa"/>
            <w:shd w:val="clear" w:color="auto" w:fill="FFFFFF" w:themeFill="background1"/>
          </w:tcPr>
          <w:p w14:paraId="230BE02B" w14:textId="447F0F5B" w:rsidR="004E0E85" w:rsidRPr="00BA3FA6" w:rsidRDefault="004E0E85" w:rsidP="004E0E85">
            <w:pPr>
              <w:spacing w:line="240" w:lineRule="auto"/>
            </w:pPr>
          </w:p>
        </w:tc>
      </w:tr>
      <w:tr w:rsidR="00BA3FA6" w:rsidRPr="00BA3FA6" w14:paraId="7375FC48" w14:textId="77777777" w:rsidTr="00703DF4">
        <w:tc>
          <w:tcPr>
            <w:tcW w:w="531" w:type="dxa"/>
            <w:shd w:val="clear" w:color="auto" w:fill="FFFFFF" w:themeFill="background1"/>
          </w:tcPr>
          <w:p w14:paraId="6B93A7EA"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1A9DA163" w14:textId="75DBB739" w:rsidR="004E0E85" w:rsidRPr="00BA3FA6" w:rsidRDefault="001006E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rPr>
              <w:t>-2-4</w:t>
            </w:r>
            <w:r w:rsidR="00B16369" w:rsidRPr="00BA3FA6">
              <w:rPr>
                <w:rFonts w:ascii="Times New Roman" w:eastAsiaTheme="minorEastAsia" w:hAnsi="Times New Roman" w:hint="eastAsia"/>
              </w:rPr>
              <w:t>.</w:t>
            </w:r>
          </w:p>
        </w:tc>
        <w:tc>
          <w:tcPr>
            <w:tcW w:w="7500" w:type="dxa"/>
            <w:shd w:val="clear" w:color="auto" w:fill="FFFFFF" w:themeFill="background1"/>
          </w:tcPr>
          <w:p w14:paraId="2C4523AA" w14:textId="16DDE401" w:rsidR="004E0E85" w:rsidRPr="00EF6DA4" w:rsidRDefault="003C2788" w:rsidP="004E0E85">
            <w:pPr>
              <w:spacing w:line="240" w:lineRule="auto"/>
            </w:pPr>
            <w:r w:rsidRPr="00EF6DA4">
              <w:rPr>
                <w:rFonts w:hint="eastAsia"/>
              </w:rPr>
              <w:t>温度調節機</w:t>
            </w:r>
            <w:r w:rsidR="004E0E85" w:rsidRPr="00EF6DA4">
              <w:rPr>
                <w:rFonts w:ascii="Times New Roman" w:hAnsi="Times New Roman"/>
              </w:rPr>
              <w:t>1</w:t>
            </w:r>
            <w:r w:rsidR="004E0E85" w:rsidRPr="00EF6DA4">
              <w:rPr>
                <w:rFonts w:hint="eastAsia"/>
              </w:rPr>
              <w:t>式</w:t>
            </w:r>
          </w:p>
        </w:tc>
      </w:tr>
      <w:tr w:rsidR="00BA3FA6" w:rsidRPr="00BA3FA6" w14:paraId="0804B333" w14:textId="77777777" w:rsidTr="00703DF4">
        <w:tc>
          <w:tcPr>
            <w:tcW w:w="531" w:type="dxa"/>
            <w:shd w:val="clear" w:color="auto" w:fill="FFFFFF" w:themeFill="background1"/>
          </w:tcPr>
          <w:p w14:paraId="0336E583"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6C0F73A2" w14:textId="6C0899CE" w:rsidR="004E0E85" w:rsidRPr="00BA3FA6" w:rsidRDefault="001006E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rPr>
              <w:t>-2-4-1.</w:t>
            </w:r>
          </w:p>
        </w:tc>
        <w:tc>
          <w:tcPr>
            <w:tcW w:w="7500" w:type="dxa"/>
            <w:shd w:val="clear" w:color="auto" w:fill="FFFFFF" w:themeFill="background1"/>
          </w:tcPr>
          <w:p w14:paraId="27D3EBAA" w14:textId="1D853566" w:rsidR="004E0E85" w:rsidRPr="00EF6DA4" w:rsidRDefault="003C2788" w:rsidP="004E0E85">
            <w:pPr>
              <w:spacing w:line="240" w:lineRule="auto"/>
            </w:pPr>
            <w:r w:rsidRPr="00EF6DA4">
              <w:rPr>
                <w:rFonts w:ascii="Times New Roman" w:eastAsiaTheme="minorEastAsia" w:hAnsi="Times New Roman" w:hint="eastAsia"/>
              </w:rPr>
              <w:t>温度調節機</w:t>
            </w:r>
            <w:r w:rsidR="00DA5D6B" w:rsidRPr="00EF6DA4">
              <w:rPr>
                <w:rFonts w:ascii="Times New Roman" w:eastAsiaTheme="minorEastAsia" w:hAnsi="Times New Roman" w:hint="eastAsia"/>
              </w:rPr>
              <w:t>は、</w:t>
            </w:r>
            <w:r w:rsidR="00DA5D6B" w:rsidRPr="00EF6DA4">
              <w:rPr>
                <w:rFonts w:ascii="Times New Roman" w:eastAsiaTheme="minorEastAsia" w:hAnsi="Times New Roman" w:hint="eastAsia"/>
              </w:rPr>
              <w:t>VOC-240</w:t>
            </w:r>
            <w:r w:rsidRPr="00EF6DA4">
              <w:rPr>
                <w:rFonts w:ascii="Times New Roman" w:eastAsiaTheme="minorEastAsia" w:hAnsi="Times New Roman" w:hint="eastAsia"/>
              </w:rPr>
              <w:t>と</w:t>
            </w:r>
            <w:r w:rsidR="00BA3FA6" w:rsidRPr="00EF6DA4">
              <w:rPr>
                <w:rFonts w:ascii="Times New Roman" w:eastAsiaTheme="minorEastAsia" w:hAnsi="Times New Roman" w:hint="eastAsia"/>
              </w:rPr>
              <w:t>同等</w:t>
            </w:r>
            <w:r w:rsidR="00DA5D6B" w:rsidRPr="00EF6DA4">
              <w:rPr>
                <w:rFonts w:ascii="Times New Roman" w:eastAsiaTheme="minorEastAsia" w:hAnsi="Times New Roman" w:hint="eastAsia"/>
              </w:rPr>
              <w:t>の仕様であること。</w:t>
            </w:r>
          </w:p>
        </w:tc>
      </w:tr>
      <w:tr w:rsidR="00BA3FA6" w:rsidRPr="00BA3FA6" w14:paraId="5DB9AE5A" w14:textId="77777777" w:rsidTr="00703DF4">
        <w:tc>
          <w:tcPr>
            <w:tcW w:w="531" w:type="dxa"/>
            <w:shd w:val="clear" w:color="auto" w:fill="FFFFFF" w:themeFill="background1"/>
          </w:tcPr>
          <w:p w14:paraId="68D59222"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645405C8" w14:textId="3D53DD85" w:rsidR="004E0E85" w:rsidRPr="00BA3FA6" w:rsidRDefault="004E0E85" w:rsidP="004E0E85">
            <w:pPr>
              <w:spacing w:line="240" w:lineRule="auto"/>
              <w:jc w:val="left"/>
              <w:rPr>
                <w:rFonts w:ascii="Times New Roman" w:eastAsiaTheme="minorEastAsia" w:hAnsi="Times New Roman"/>
              </w:rPr>
            </w:pPr>
          </w:p>
        </w:tc>
        <w:tc>
          <w:tcPr>
            <w:tcW w:w="7500" w:type="dxa"/>
            <w:shd w:val="clear" w:color="auto" w:fill="FFFFFF" w:themeFill="background1"/>
          </w:tcPr>
          <w:p w14:paraId="066EA4EC" w14:textId="013478FE" w:rsidR="004E0E85" w:rsidRPr="00BA3FA6" w:rsidRDefault="004E0E85" w:rsidP="004E0E85">
            <w:pPr>
              <w:spacing w:line="240" w:lineRule="auto"/>
            </w:pPr>
          </w:p>
        </w:tc>
      </w:tr>
      <w:tr w:rsidR="00BA3FA6" w:rsidRPr="00BA3FA6" w14:paraId="2160BD35" w14:textId="77777777" w:rsidTr="00703DF4">
        <w:tc>
          <w:tcPr>
            <w:tcW w:w="531" w:type="dxa"/>
            <w:shd w:val="clear" w:color="auto" w:fill="FFFFFF" w:themeFill="background1"/>
          </w:tcPr>
          <w:p w14:paraId="598347C8"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1C65A969" w14:textId="4CD3B7BA" w:rsidR="004E0E85" w:rsidRPr="00BA3FA6" w:rsidRDefault="001006E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rPr>
              <w:t>-2-5</w:t>
            </w:r>
            <w:r w:rsidR="00B16369" w:rsidRPr="00BA3FA6">
              <w:rPr>
                <w:rFonts w:ascii="Times New Roman" w:eastAsiaTheme="minorEastAsia" w:hAnsi="Times New Roman" w:hint="eastAsia"/>
              </w:rPr>
              <w:t>.</w:t>
            </w:r>
          </w:p>
        </w:tc>
        <w:tc>
          <w:tcPr>
            <w:tcW w:w="7500" w:type="dxa"/>
            <w:shd w:val="clear" w:color="auto" w:fill="FFFFFF" w:themeFill="background1"/>
          </w:tcPr>
          <w:p w14:paraId="0320EE40" w14:textId="55124CC3" w:rsidR="004E0E85" w:rsidRPr="00BA3FA6" w:rsidRDefault="004E0E85" w:rsidP="004E0E85">
            <w:pPr>
              <w:spacing w:line="240" w:lineRule="auto"/>
            </w:pPr>
            <w:r w:rsidRPr="00BA3FA6">
              <w:rPr>
                <w:rFonts w:hint="eastAsia"/>
              </w:rPr>
              <w:t>純水器</w:t>
            </w:r>
            <w:r w:rsidRPr="00BA3FA6">
              <w:rPr>
                <w:rFonts w:ascii="Times New Roman" w:hAnsi="Times New Roman"/>
              </w:rPr>
              <w:t>1</w:t>
            </w:r>
            <w:r w:rsidRPr="00BA3FA6">
              <w:rPr>
                <w:rFonts w:hint="eastAsia"/>
              </w:rPr>
              <w:t>式</w:t>
            </w:r>
          </w:p>
        </w:tc>
      </w:tr>
      <w:tr w:rsidR="00BA3FA6" w:rsidRPr="00BA3FA6" w14:paraId="5C2D42C1" w14:textId="77777777" w:rsidTr="00703DF4">
        <w:tc>
          <w:tcPr>
            <w:tcW w:w="531" w:type="dxa"/>
            <w:shd w:val="clear" w:color="auto" w:fill="FFFFFF" w:themeFill="background1"/>
          </w:tcPr>
          <w:p w14:paraId="58C35C54"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59B9EE90" w14:textId="2CA81DD8" w:rsidR="004E0E85" w:rsidRPr="00BA3FA6" w:rsidRDefault="001006E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rPr>
              <w:t>-2-5-1.</w:t>
            </w:r>
          </w:p>
        </w:tc>
        <w:tc>
          <w:tcPr>
            <w:tcW w:w="7500" w:type="dxa"/>
            <w:shd w:val="clear" w:color="auto" w:fill="FFFFFF" w:themeFill="background1"/>
          </w:tcPr>
          <w:p w14:paraId="4D01E14E" w14:textId="181E9542" w:rsidR="004E0E85" w:rsidRPr="00BA3FA6" w:rsidRDefault="00467B54" w:rsidP="004E0E85">
            <w:pPr>
              <w:spacing w:line="240" w:lineRule="auto"/>
            </w:pPr>
            <w:r w:rsidRPr="00BA3FA6">
              <w:rPr>
                <w:rFonts w:ascii="Times New Roman" w:eastAsiaTheme="minorEastAsia" w:hAnsi="Times New Roman" w:hint="eastAsia"/>
              </w:rPr>
              <w:t>純水器は、</w:t>
            </w:r>
            <w:r w:rsidRPr="00BA3FA6">
              <w:rPr>
                <w:rFonts w:ascii="Times New Roman" w:eastAsiaTheme="minorEastAsia" w:hAnsi="Times New Roman" w:hint="eastAsia"/>
              </w:rPr>
              <w:t>VOC-240</w:t>
            </w:r>
            <w:r w:rsidR="003C2788">
              <w:rPr>
                <w:rFonts w:ascii="Times New Roman" w:eastAsiaTheme="minorEastAsia" w:hAnsi="Times New Roman" w:hint="eastAsia"/>
              </w:rPr>
              <w:t>と</w:t>
            </w:r>
            <w:r w:rsidR="00BA3FA6" w:rsidRPr="00BA3FA6">
              <w:rPr>
                <w:rFonts w:ascii="Times New Roman" w:eastAsiaTheme="minorEastAsia" w:hAnsi="Times New Roman" w:hint="eastAsia"/>
              </w:rPr>
              <w:t>同等</w:t>
            </w:r>
            <w:r w:rsidRPr="00BA3FA6">
              <w:rPr>
                <w:rFonts w:ascii="Times New Roman" w:eastAsiaTheme="minorEastAsia" w:hAnsi="Times New Roman" w:hint="eastAsia"/>
              </w:rPr>
              <w:t>の仕様であること。</w:t>
            </w:r>
          </w:p>
        </w:tc>
      </w:tr>
      <w:tr w:rsidR="00BA3FA6" w:rsidRPr="00BA3FA6" w14:paraId="17F21FBE" w14:textId="77777777" w:rsidTr="00703DF4">
        <w:tc>
          <w:tcPr>
            <w:tcW w:w="531" w:type="dxa"/>
            <w:shd w:val="clear" w:color="auto" w:fill="FFFFFF" w:themeFill="background1"/>
          </w:tcPr>
          <w:p w14:paraId="16DF352C"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0C078C50" w14:textId="6191B719" w:rsidR="004E0E85" w:rsidRPr="00BA3FA6" w:rsidRDefault="004E0E85" w:rsidP="004E0E85">
            <w:pPr>
              <w:spacing w:line="240" w:lineRule="auto"/>
              <w:jc w:val="left"/>
              <w:rPr>
                <w:rFonts w:ascii="Times New Roman" w:eastAsiaTheme="minorEastAsia" w:hAnsi="Times New Roman"/>
              </w:rPr>
            </w:pPr>
          </w:p>
        </w:tc>
        <w:tc>
          <w:tcPr>
            <w:tcW w:w="7500" w:type="dxa"/>
            <w:shd w:val="clear" w:color="auto" w:fill="FFFFFF" w:themeFill="background1"/>
          </w:tcPr>
          <w:p w14:paraId="189E9CCD" w14:textId="3FA0D839" w:rsidR="004E0E85" w:rsidRPr="00BA3FA6" w:rsidRDefault="004E0E85" w:rsidP="004E0E85">
            <w:pPr>
              <w:spacing w:line="240" w:lineRule="auto"/>
            </w:pPr>
          </w:p>
        </w:tc>
      </w:tr>
      <w:tr w:rsidR="00BA3FA6" w:rsidRPr="00BA3FA6" w14:paraId="49005953" w14:textId="77777777" w:rsidTr="00703DF4">
        <w:tc>
          <w:tcPr>
            <w:tcW w:w="531" w:type="dxa"/>
            <w:shd w:val="clear" w:color="auto" w:fill="FFFFFF" w:themeFill="background1"/>
          </w:tcPr>
          <w:p w14:paraId="60C70F48"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4FA2386A" w14:textId="012106AB" w:rsidR="004E0E85" w:rsidRPr="00BA3FA6" w:rsidRDefault="001006E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rPr>
              <w:t>-2-6</w:t>
            </w:r>
            <w:r w:rsidR="00B16369" w:rsidRPr="00BA3FA6">
              <w:rPr>
                <w:rFonts w:ascii="Times New Roman" w:eastAsiaTheme="minorEastAsia" w:hAnsi="Times New Roman" w:hint="eastAsia"/>
              </w:rPr>
              <w:t>.</w:t>
            </w:r>
          </w:p>
        </w:tc>
        <w:tc>
          <w:tcPr>
            <w:tcW w:w="7500" w:type="dxa"/>
            <w:shd w:val="clear" w:color="auto" w:fill="FFFFFF" w:themeFill="background1"/>
          </w:tcPr>
          <w:p w14:paraId="1D5B0CA2" w14:textId="1893C83E" w:rsidR="004E0E85" w:rsidRPr="00BA3FA6" w:rsidRDefault="004E0E85" w:rsidP="004E0E85">
            <w:pPr>
              <w:spacing w:line="240" w:lineRule="auto"/>
            </w:pPr>
            <w:r w:rsidRPr="00BA3FA6">
              <w:rPr>
                <w:rFonts w:hint="eastAsia"/>
              </w:rPr>
              <w:t>外部照明</w:t>
            </w:r>
            <w:r w:rsidRPr="00BA3FA6">
              <w:rPr>
                <w:rFonts w:ascii="Times New Roman" w:hAnsi="Times New Roman"/>
              </w:rPr>
              <w:t>1</w:t>
            </w:r>
            <w:r w:rsidRPr="00BA3FA6">
              <w:rPr>
                <w:rFonts w:hint="eastAsia"/>
              </w:rPr>
              <w:t>式</w:t>
            </w:r>
          </w:p>
        </w:tc>
      </w:tr>
      <w:tr w:rsidR="00BA3FA6" w:rsidRPr="00BA3FA6" w14:paraId="129C49F9" w14:textId="77777777" w:rsidTr="00703DF4">
        <w:tc>
          <w:tcPr>
            <w:tcW w:w="531" w:type="dxa"/>
            <w:shd w:val="clear" w:color="auto" w:fill="FFFFFF" w:themeFill="background1"/>
          </w:tcPr>
          <w:p w14:paraId="1D8BD1DB"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17FE8F7C" w14:textId="6719981D" w:rsidR="004E0E85" w:rsidRPr="00BA3FA6" w:rsidRDefault="001006E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rPr>
              <w:t>-2-6-1.</w:t>
            </w:r>
          </w:p>
        </w:tc>
        <w:tc>
          <w:tcPr>
            <w:tcW w:w="7500" w:type="dxa"/>
            <w:shd w:val="clear" w:color="auto" w:fill="FFFFFF" w:themeFill="background1"/>
          </w:tcPr>
          <w:p w14:paraId="1BD3421E" w14:textId="3C945D3F" w:rsidR="004E0E85" w:rsidRPr="00BA3FA6" w:rsidRDefault="00467B54" w:rsidP="00467B54">
            <w:pPr>
              <w:spacing w:line="240" w:lineRule="auto"/>
            </w:pPr>
            <w:r w:rsidRPr="00BA3FA6">
              <w:rPr>
                <w:rFonts w:hint="eastAsia"/>
              </w:rPr>
              <w:t>外部照明は、</w:t>
            </w:r>
            <w:r w:rsidRPr="00BA3FA6">
              <w:rPr>
                <w:rFonts w:ascii="Times New Roman" w:eastAsiaTheme="minorEastAsia" w:hAnsi="Times New Roman" w:hint="eastAsia"/>
              </w:rPr>
              <w:t>VOC-240</w:t>
            </w:r>
            <w:r w:rsidR="003C2788">
              <w:rPr>
                <w:rFonts w:ascii="Times New Roman" w:eastAsiaTheme="minorEastAsia" w:hAnsi="Times New Roman" w:hint="eastAsia"/>
              </w:rPr>
              <w:t>と</w:t>
            </w:r>
            <w:r w:rsidR="00BA3FA6" w:rsidRPr="00BA3FA6">
              <w:rPr>
                <w:rFonts w:ascii="Times New Roman" w:eastAsiaTheme="minorEastAsia" w:hAnsi="Times New Roman" w:hint="eastAsia"/>
              </w:rPr>
              <w:t>同等</w:t>
            </w:r>
            <w:r w:rsidRPr="00BA3FA6">
              <w:rPr>
                <w:rFonts w:ascii="Times New Roman" w:eastAsiaTheme="minorEastAsia" w:hAnsi="Times New Roman" w:hint="eastAsia"/>
              </w:rPr>
              <w:t>の仕様であること。</w:t>
            </w:r>
          </w:p>
        </w:tc>
      </w:tr>
      <w:tr w:rsidR="00BA3FA6" w:rsidRPr="00BA3FA6" w14:paraId="63735AAE" w14:textId="77777777" w:rsidTr="00703DF4">
        <w:tc>
          <w:tcPr>
            <w:tcW w:w="531" w:type="dxa"/>
            <w:shd w:val="clear" w:color="auto" w:fill="FFFFFF" w:themeFill="background1"/>
          </w:tcPr>
          <w:p w14:paraId="2EA71FC7" w14:textId="77777777" w:rsidR="00467B54" w:rsidRPr="00BA3FA6" w:rsidRDefault="00467B54" w:rsidP="004E0E85">
            <w:pPr>
              <w:spacing w:line="240" w:lineRule="auto"/>
              <w:jc w:val="left"/>
              <w:rPr>
                <w:rFonts w:ascii="Times New Roman" w:eastAsiaTheme="minorEastAsia" w:hAnsi="Times New Roman"/>
              </w:rPr>
            </w:pPr>
          </w:p>
        </w:tc>
        <w:tc>
          <w:tcPr>
            <w:tcW w:w="1715" w:type="dxa"/>
            <w:shd w:val="clear" w:color="auto" w:fill="FFFFFF" w:themeFill="background1"/>
          </w:tcPr>
          <w:p w14:paraId="5C7AD7C1" w14:textId="77777777" w:rsidR="00467B54" w:rsidRPr="00BA3FA6" w:rsidRDefault="00467B54" w:rsidP="004E0E85">
            <w:pPr>
              <w:spacing w:line="240" w:lineRule="auto"/>
              <w:jc w:val="left"/>
              <w:rPr>
                <w:rFonts w:ascii="Times New Roman" w:eastAsiaTheme="minorEastAsia" w:hAnsi="Times New Roman"/>
              </w:rPr>
            </w:pPr>
          </w:p>
        </w:tc>
        <w:tc>
          <w:tcPr>
            <w:tcW w:w="7500" w:type="dxa"/>
            <w:shd w:val="clear" w:color="auto" w:fill="FFFFFF" w:themeFill="background1"/>
          </w:tcPr>
          <w:p w14:paraId="6FB3E55F" w14:textId="77777777" w:rsidR="00467B54" w:rsidRPr="00BA3FA6" w:rsidRDefault="00467B54" w:rsidP="004E0E85">
            <w:pPr>
              <w:spacing w:line="240" w:lineRule="auto"/>
            </w:pPr>
          </w:p>
        </w:tc>
      </w:tr>
      <w:tr w:rsidR="00BA3FA6" w:rsidRPr="00BA3FA6" w14:paraId="623A3E9B" w14:textId="77777777" w:rsidTr="00703DF4">
        <w:tc>
          <w:tcPr>
            <w:tcW w:w="531" w:type="dxa"/>
            <w:shd w:val="clear" w:color="auto" w:fill="FFFFFF" w:themeFill="background1"/>
          </w:tcPr>
          <w:p w14:paraId="13A9811A"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68CA70D3" w14:textId="42FBFE29" w:rsidR="004E0E85" w:rsidRPr="00BA3FA6" w:rsidRDefault="001006E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rPr>
              <w:t>-2-7</w:t>
            </w:r>
            <w:r w:rsidR="00B16369" w:rsidRPr="00BA3FA6">
              <w:rPr>
                <w:rFonts w:ascii="Times New Roman" w:eastAsiaTheme="minorEastAsia" w:hAnsi="Times New Roman" w:hint="eastAsia"/>
              </w:rPr>
              <w:t>.</w:t>
            </w:r>
          </w:p>
        </w:tc>
        <w:tc>
          <w:tcPr>
            <w:tcW w:w="7500" w:type="dxa"/>
            <w:shd w:val="clear" w:color="auto" w:fill="FFFFFF" w:themeFill="background1"/>
          </w:tcPr>
          <w:p w14:paraId="39573933" w14:textId="220973BE" w:rsidR="004E0E85" w:rsidRPr="00BA3FA6" w:rsidRDefault="004E0E85" w:rsidP="004E0E85">
            <w:pPr>
              <w:spacing w:line="240" w:lineRule="auto"/>
            </w:pPr>
            <w:r w:rsidRPr="00BA3FA6">
              <w:rPr>
                <w:rFonts w:hint="eastAsia"/>
              </w:rPr>
              <w:t>リフター</w:t>
            </w:r>
            <w:r w:rsidRPr="00BA3FA6">
              <w:rPr>
                <w:rFonts w:ascii="Times New Roman" w:hAnsi="Times New Roman"/>
              </w:rPr>
              <w:t>1</w:t>
            </w:r>
            <w:r w:rsidRPr="00BA3FA6">
              <w:rPr>
                <w:rFonts w:hint="eastAsia"/>
              </w:rPr>
              <w:t>式</w:t>
            </w:r>
          </w:p>
        </w:tc>
      </w:tr>
      <w:tr w:rsidR="00BA3FA6" w:rsidRPr="00BA3FA6" w14:paraId="1BD23C0A" w14:textId="77777777" w:rsidTr="00703DF4">
        <w:tc>
          <w:tcPr>
            <w:tcW w:w="531" w:type="dxa"/>
            <w:shd w:val="clear" w:color="auto" w:fill="FFFFFF" w:themeFill="background1"/>
          </w:tcPr>
          <w:p w14:paraId="1C24E547" w14:textId="77777777" w:rsidR="00B16369" w:rsidRPr="00BA3FA6" w:rsidRDefault="00B16369" w:rsidP="00B16369">
            <w:pPr>
              <w:spacing w:line="240" w:lineRule="auto"/>
              <w:jc w:val="left"/>
              <w:rPr>
                <w:rFonts w:ascii="Times New Roman" w:eastAsiaTheme="minorEastAsia" w:hAnsi="Times New Roman"/>
              </w:rPr>
            </w:pPr>
          </w:p>
        </w:tc>
        <w:tc>
          <w:tcPr>
            <w:tcW w:w="1715" w:type="dxa"/>
            <w:shd w:val="clear" w:color="auto" w:fill="FFFFFF" w:themeFill="background1"/>
          </w:tcPr>
          <w:p w14:paraId="4E7C8C64" w14:textId="6803E7E1" w:rsidR="00B16369" w:rsidRPr="00BA3FA6" w:rsidRDefault="001006E2" w:rsidP="00B16369">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B16369" w:rsidRPr="00BA3FA6">
              <w:rPr>
                <w:rFonts w:ascii="Times New Roman" w:eastAsiaTheme="minorEastAsia" w:hAnsi="Times New Roman"/>
              </w:rPr>
              <w:t>-2-7-1.</w:t>
            </w:r>
          </w:p>
        </w:tc>
        <w:tc>
          <w:tcPr>
            <w:tcW w:w="7500" w:type="dxa"/>
            <w:shd w:val="clear" w:color="auto" w:fill="FFFFFF" w:themeFill="background1"/>
          </w:tcPr>
          <w:p w14:paraId="1B22A9A1" w14:textId="4D38FBD7" w:rsidR="00B16369" w:rsidRPr="00BA3FA6" w:rsidRDefault="00B16369" w:rsidP="00B16369">
            <w:pPr>
              <w:spacing w:line="240" w:lineRule="auto"/>
            </w:pPr>
            <w:r w:rsidRPr="00BA3FA6">
              <w:rPr>
                <w:rFonts w:hint="eastAsia"/>
              </w:rPr>
              <w:t>エアー駆動方式であること。</w:t>
            </w:r>
          </w:p>
        </w:tc>
      </w:tr>
      <w:tr w:rsidR="00BA3FA6" w:rsidRPr="00BA3FA6" w14:paraId="482B8C0F" w14:textId="77777777" w:rsidTr="00703DF4">
        <w:tc>
          <w:tcPr>
            <w:tcW w:w="531" w:type="dxa"/>
            <w:shd w:val="clear" w:color="auto" w:fill="FFFFFF" w:themeFill="background1"/>
          </w:tcPr>
          <w:p w14:paraId="61306B6B" w14:textId="77777777" w:rsidR="00B16369" w:rsidRPr="00BA3FA6" w:rsidRDefault="00B16369" w:rsidP="00B16369">
            <w:pPr>
              <w:spacing w:line="240" w:lineRule="auto"/>
              <w:jc w:val="left"/>
              <w:rPr>
                <w:rFonts w:ascii="Times New Roman" w:eastAsiaTheme="minorEastAsia" w:hAnsi="Times New Roman"/>
              </w:rPr>
            </w:pPr>
          </w:p>
        </w:tc>
        <w:tc>
          <w:tcPr>
            <w:tcW w:w="1715" w:type="dxa"/>
            <w:shd w:val="clear" w:color="auto" w:fill="FFFFFF" w:themeFill="background1"/>
          </w:tcPr>
          <w:p w14:paraId="1995C90E" w14:textId="4DAFE316" w:rsidR="00B16369" w:rsidRPr="00BA3FA6" w:rsidRDefault="001006E2" w:rsidP="00B16369">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B16369" w:rsidRPr="00BA3FA6">
              <w:rPr>
                <w:rFonts w:ascii="Times New Roman" w:eastAsiaTheme="minorEastAsia" w:hAnsi="Times New Roman"/>
              </w:rPr>
              <w:t>-2-7</w:t>
            </w:r>
            <w:r w:rsidR="00B16369" w:rsidRPr="00BA3FA6">
              <w:rPr>
                <w:rFonts w:ascii="Times New Roman" w:eastAsiaTheme="minorEastAsia" w:hAnsi="Times New Roman" w:hint="eastAsia"/>
              </w:rPr>
              <w:t>-</w:t>
            </w:r>
            <w:r w:rsidR="00B16369" w:rsidRPr="00BA3FA6">
              <w:rPr>
                <w:rFonts w:ascii="Times New Roman" w:eastAsiaTheme="minorEastAsia" w:hAnsi="Times New Roman"/>
              </w:rPr>
              <w:t>2.</w:t>
            </w:r>
          </w:p>
        </w:tc>
        <w:tc>
          <w:tcPr>
            <w:tcW w:w="7500" w:type="dxa"/>
            <w:shd w:val="clear" w:color="auto" w:fill="FFFFFF" w:themeFill="background1"/>
          </w:tcPr>
          <w:p w14:paraId="224EE81E" w14:textId="24617DC4" w:rsidR="00B16369" w:rsidRPr="00BA3FA6" w:rsidRDefault="00B16369" w:rsidP="00B16369">
            <w:pPr>
              <w:spacing w:line="240" w:lineRule="auto"/>
              <w:rPr>
                <w:rFonts w:ascii="Times New Roman" w:eastAsiaTheme="minorEastAsia" w:hAnsi="Times New Roman"/>
              </w:rPr>
            </w:pPr>
            <w:r w:rsidRPr="00BA3FA6">
              <w:rPr>
                <w:rFonts w:ascii="Times New Roman" w:eastAsiaTheme="minorEastAsia" w:hAnsi="Times New Roman" w:hint="eastAsia"/>
              </w:rPr>
              <w:t>材質は、ステンレス鋼（</w:t>
            </w:r>
            <w:r w:rsidRPr="00BA3FA6">
              <w:rPr>
                <w:rFonts w:ascii="Times New Roman" w:eastAsiaTheme="minorEastAsia" w:hAnsi="Times New Roman" w:hint="eastAsia"/>
              </w:rPr>
              <w:t>SUS304</w:t>
            </w:r>
            <w:r w:rsidRPr="00BA3FA6">
              <w:rPr>
                <w:rFonts w:ascii="Times New Roman" w:eastAsiaTheme="minorEastAsia" w:hAnsi="Times New Roman" w:hint="eastAsia"/>
              </w:rPr>
              <w:t>）</w:t>
            </w:r>
            <w:r w:rsidR="008F2D58" w:rsidRPr="00BA3FA6">
              <w:rPr>
                <w:rFonts w:ascii="Times New Roman" w:eastAsiaTheme="minorEastAsia" w:hAnsi="Times New Roman" w:hint="eastAsia"/>
              </w:rPr>
              <w:t>以上の耐食性を有すること</w:t>
            </w:r>
            <w:r w:rsidRPr="00BA3FA6">
              <w:rPr>
                <w:rFonts w:ascii="Times New Roman" w:eastAsiaTheme="minorEastAsia" w:hAnsi="Times New Roman" w:hint="eastAsia"/>
              </w:rPr>
              <w:t>。</w:t>
            </w:r>
          </w:p>
        </w:tc>
      </w:tr>
      <w:tr w:rsidR="00BA3FA6" w:rsidRPr="00BA3FA6" w14:paraId="0124B4FA" w14:textId="77777777" w:rsidTr="00703DF4">
        <w:tc>
          <w:tcPr>
            <w:tcW w:w="531" w:type="dxa"/>
            <w:shd w:val="clear" w:color="auto" w:fill="FFFFFF" w:themeFill="background1"/>
          </w:tcPr>
          <w:p w14:paraId="57A1B9DA" w14:textId="77777777" w:rsidR="00B16369" w:rsidRPr="00BA3FA6" w:rsidRDefault="00B16369" w:rsidP="00B16369">
            <w:pPr>
              <w:spacing w:line="240" w:lineRule="auto"/>
              <w:jc w:val="left"/>
              <w:rPr>
                <w:rFonts w:ascii="Times New Roman" w:eastAsiaTheme="minorEastAsia" w:hAnsi="Times New Roman"/>
              </w:rPr>
            </w:pPr>
          </w:p>
        </w:tc>
        <w:tc>
          <w:tcPr>
            <w:tcW w:w="1715" w:type="dxa"/>
            <w:shd w:val="clear" w:color="auto" w:fill="FFFFFF" w:themeFill="background1"/>
          </w:tcPr>
          <w:p w14:paraId="7263BB61" w14:textId="0EF5C980" w:rsidR="00B16369" w:rsidRPr="00BA3FA6" w:rsidRDefault="001006E2" w:rsidP="00B16369">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B16369" w:rsidRPr="00BA3FA6">
              <w:rPr>
                <w:rFonts w:ascii="Times New Roman" w:eastAsiaTheme="minorEastAsia" w:hAnsi="Times New Roman"/>
              </w:rPr>
              <w:t>-2-7</w:t>
            </w:r>
            <w:r w:rsidR="00B16369" w:rsidRPr="00BA3FA6">
              <w:rPr>
                <w:rFonts w:ascii="Times New Roman" w:eastAsiaTheme="minorEastAsia" w:hAnsi="Times New Roman" w:hint="eastAsia"/>
              </w:rPr>
              <w:t>-</w:t>
            </w:r>
            <w:r w:rsidR="00B16369" w:rsidRPr="00BA3FA6">
              <w:rPr>
                <w:rFonts w:ascii="Times New Roman" w:eastAsiaTheme="minorEastAsia" w:hAnsi="Times New Roman"/>
              </w:rPr>
              <w:t>3.</w:t>
            </w:r>
          </w:p>
        </w:tc>
        <w:tc>
          <w:tcPr>
            <w:tcW w:w="7500" w:type="dxa"/>
            <w:shd w:val="clear" w:color="auto" w:fill="FFFFFF" w:themeFill="background1"/>
          </w:tcPr>
          <w:p w14:paraId="77187A9C" w14:textId="10EC380E" w:rsidR="00B16369" w:rsidRPr="00BA3FA6" w:rsidRDefault="00B16369" w:rsidP="00B16369">
            <w:pPr>
              <w:spacing w:line="240" w:lineRule="auto"/>
              <w:rPr>
                <w:rFonts w:ascii="Times New Roman" w:eastAsiaTheme="minorEastAsia" w:hAnsi="Times New Roman"/>
              </w:rPr>
            </w:pPr>
            <w:r w:rsidRPr="00BA3FA6">
              <w:rPr>
                <w:rFonts w:hint="eastAsia"/>
              </w:rPr>
              <w:t>耐荷重は、</w:t>
            </w:r>
            <w:r w:rsidRPr="00BA3FA6">
              <w:rPr>
                <w:rFonts w:ascii="Times New Roman" w:hAnsi="Times New Roman"/>
              </w:rPr>
              <w:t>300 kg</w:t>
            </w:r>
            <w:r w:rsidRPr="00BA3FA6">
              <w:rPr>
                <w:rFonts w:hint="eastAsia"/>
              </w:rPr>
              <w:t>以上であること。</w:t>
            </w:r>
          </w:p>
        </w:tc>
      </w:tr>
      <w:tr w:rsidR="00BA3FA6" w:rsidRPr="00BA3FA6" w14:paraId="5338EBC6" w14:textId="77777777" w:rsidTr="00703DF4">
        <w:tc>
          <w:tcPr>
            <w:tcW w:w="531" w:type="dxa"/>
            <w:shd w:val="clear" w:color="auto" w:fill="FFFFFF" w:themeFill="background1"/>
          </w:tcPr>
          <w:p w14:paraId="08A91176" w14:textId="77777777" w:rsidR="00B16369" w:rsidRPr="00BA3FA6" w:rsidRDefault="00B16369" w:rsidP="00B16369">
            <w:pPr>
              <w:spacing w:line="240" w:lineRule="auto"/>
              <w:jc w:val="left"/>
              <w:rPr>
                <w:rFonts w:ascii="Times New Roman" w:eastAsiaTheme="minorEastAsia" w:hAnsi="Times New Roman"/>
              </w:rPr>
            </w:pPr>
          </w:p>
        </w:tc>
        <w:tc>
          <w:tcPr>
            <w:tcW w:w="1715" w:type="dxa"/>
            <w:shd w:val="clear" w:color="auto" w:fill="FFFFFF" w:themeFill="background1"/>
          </w:tcPr>
          <w:p w14:paraId="590F8274" w14:textId="5B4AE4FA" w:rsidR="00B16369" w:rsidRPr="00BA3FA6" w:rsidRDefault="001006E2" w:rsidP="00B16369">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B16369" w:rsidRPr="00BA3FA6">
              <w:rPr>
                <w:rFonts w:ascii="Times New Roman" w:eastAsiaTheme="minorEastAsia" w:hAnsi="Times New Roman"/>
              </w:rPr>
              <w:t>-2-7</w:t>
            </w:r>
            <w:r w:rsidR="00B16369" w:rsidRPr="00BA3FA6">
              <w:rPr>
                <w:rFonts w:ascii="Times New Roman" w:eastAsiaTheme="minorEastAsia" w:hAnsi="Times New Roman" w:hint="eastAsia"/>
              </w:rPr>
              <w:t>-</w:t>
            </w:r>
            <w:r w:rsidR="00B16369" w:rsidRPr="00BA3FA6">
              <w:rPr>
                <w:rFonts w:ascii="Times New Roman" w:eastAsiaTheme="minorEastAsia" w:hAnsi="Times New Roman"/>
              </w:rPr>
              <w:t>4</w:t>
            </w:r>
            <w:r w:rsidR="00B16369" w:rsidRPr="00BA3FA6">
              <w:rPr>
                <w:rFonts w:ascii="Times New Roman" w:eastAsiaTheme="minorEastAsia" w:hAnsi="Times New Roman" w:hint="eastAsia"/>
              </w:rPr>
              <w:t>.</w:t>
            </w:r>
          </w:p>
        </w:tc>
        <w:tc>
          <w:tcPr>
            <w:tcW w:w="7500" w:type="dxa"/>
            <w:shd w:val="clear" w:color="auto" w:fill="FFFFFF" w:themeFill="background1"/>
          </w:tcPr>
          <w:p w14:paraId="430C8AE3" w14:textId="17FC611A" w:rsidR="00B16369" w:rsidRPr="00BA3FA6" w:rsidRDefault="00B16369" w:rsidP="00B16369">
            <w:pPr>
              <w:spacing w:line="240" w:lineRule="auto"/>
              <w:rPr>
                <w:rFonts w:ascii="Times New Roman" w:eastAsiaTheme="minorEastAsia" w:hAnsi="Times New Roman"/>
              </w:rPr>
            </w:pPr>
            <w:r w:rsidRPr="00BA3FA6">
              <w:rPr>
                <w:rFonts w:hint="eastAsia"/>
              </w:rPr>
              <w:t>インナーチャンバーの扉とアウターチャンバーの扉の間に設置されていること。</w:t>
            </w:r>
          </w:p>
        </w:tc>
      </w:tr>
      <w:tr w:rsidR="00BA3FA6" w:rsidRPr="00BA3FA6" w14:paraId="2DF78516" w14:textId="77777777" w:rsidTr="00703DF4">
        <w:tc>
          <w:tcPr>
            <w:tcW w:w="531" w:type="dxa"/>
            <w:shd w:val="clear" w:color="auto" w:fill="FFFFFF" w:themeFill="background1"/>
          </w:tcPr>
          <w:p w14:paraId="660FD176"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07E39AA6" w14:textId="4CC721A1" w:rsidR="004E0E85" w:rsidRPr="00BA3FA6" w:rsidRDefault="004E0E85" w:rsidP="004E0E85">
            <w:pPr>
              <w:spacing w:line="240" w:lineRule="auto"/>
              <w:jc w:val="left"/>
              <w:rPr>
                <w:rFonts w:ascii="Times New Roman" w:eastAsiaTheme="minorEastAsia" w:hAnsi="Times New Roman"/>
              </w:rPr>
            </w:pPr>
          </w:p>
        </w:tc>
        <w:tc>
          <w:tcPr>
            <w:tcW w:w="7500" w:type="dxa"/>
            <w:shd w:val="clear" w:color="auto" w:fill="FFFFFF" w:themeFill="background1"/>
          </w:tcPr>
          <w:p w14:paraId="41B092AB" w14:textId="313FEDF2" w:rsidR="004E0E85" w:rsidRPr="00BA3FA6" w:rsidRDefault="004E0E85" w:rsidP="004E0E85">
            <w:pPr>
              <w:spacing w:line="240" w:lineRule="auto"/>
            </w:pPr>
          </w:p>
        </w:tc>
      </w:tr>
      <w:tr w:rsidR="00BA3FA6" w:rsidRPr="00BA3FA6" w14:paraId="4F6C1695" w14:textId="77777777" w:rsidTr="00703DF4">
        <w:tc>
          <w:tcPr>
            <w:tcW w:w="531" w:type="dxa"/>
            <w:shd w:val="clear" w:color="auto" w:fill="FFFFFF" w:themeFill="background1"/>
          </w:tcPr>
          <w:p w14:paraId="75AD02F3"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09571C2B" w14:textId="088AF7C7" w:rsidR="004E0E85" w:rsidRPr="00BA3FA6" w:rsidRDefault="001006E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rPr>
              <w:t>-2-8</w:t>
            </w:r>
            <w:r w:rsidR="00B16369" w:rsidRPr="00BA3FA6">
              <w:rPr>
                <w:rFonts w:ascii="Times New Roman" w:eastAsiaTheme="minorEastAsia" w:hAnsi="Times New Roman" w:hint="eastAsia"/>
              </w:rPr>
              <w:t>.</w:t>
            </w:r>
          </w:p>
        </w:tc>
        <w:tc>
          <w:tcPr>
            <w:tcW w:w="7500" w:type="dxa"/>
            <w:shd w:val="clear" w:color="auto" w:fill="FFFFFF" w:themeFill="background1"/>
          </w:tcPr>
          <w:p w14:paraId="6DE042B5" w14:textId="7C983D7E" w:rsidR="004E0E85" w:rsidRPr="00BA3FA6" w:rsidRDefault="004E0E85" w:rsidP="004E0E85">
            <w:pPr>
              <w:spacing w:line="240" w:lineRule="auto"/>
              <w:rPr>
                <w:rFonts w:ascii="Times New Roman" w:hAnsi="Times New Roman"/>
              </w:rPr>
            </w:pPr>
            <w:r w:rsidRPr="00BA3FA6">
              <w:rPr>
                <w:rFonts w:ascii="Times New Roman" w:hAnsi="Times New Roman"/>
              </w:rPr>
              <w:t>端子</w:t>
            </w:r>
            <w:r w:rsidRPr="00BA3FA6">
              <w:rPr>
                <w:rFonts w:ascii="Times New Roman" w:hAnsi="Times New Roman"/>
              </w:rPr>
              <w:t>1</w:t>
            </w:r>
            <w:r w:rsidRPr="00BA3FA6">
              <w:rPr>
                <w:rFonts w:ascii="Times New Roman" w:hAnsi="Times New Roman"/>
              </w:rPr>
              <w:t>式</w:t>
            </w:r>
          </w:p>
        </w:tc>
      </w:tr>
      <w:tr w:rsidR="00BA3FA6" w:rsidRPr="00BA3FA6" w14:paraId="70BFE920" w14:textId="77777777" w:rsidTr="00703DF4">
        <w:tc>
          <w:tcPr>
            <w:tcW w:w="531" w:type="dxa"/>
            <w:shd w:val="clear" w:color="auto" w:fill="FFFFFF" w:themeFill="background1"/>
          </w:tcPr>
          <w:p w14:paraId="050F927B"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41732A10" w14:textId="5F531CED" w:rsidR="004E0E85" w:rsidRPr="00BA3FA6" w:rsidRDefault="001006E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rPr>
              <w:t>-2-8-1.</w:t>
            </w:r>
          </w:p>
        </w:tc>
        <w:tc>
          <w:tcPr>
            <w:tcW w:w="7500" w:type="dxa"/>
            <w:shd w:val="clear" w:color="auto" w:fill="FFFFFF" w:themeFill="background1"/>
          </w:tcPr>
          <w:p w14:paraId="7A21762F" w14:textId="2633B212" w:rsidR="004E0E85" w:rsidRPr="00BA3FA6" w:rsidRDefault="00DE1802" w:rsidP="00DE1802">
            <w:pPr>
              <w:spacing w:line="240" w:lineRule="auto"/>
              <w:rPr>
                <w:rFonts w:ascii="Times New Roman" w:hAnsi="Times New Roman"/>
              </w:rPr>
            </w:pPr>
            <w:r w:rsidRPr="00BA3FA6">
              <w:rPr>
                <w:rFonts w:ascii="Times New Roman" w:hAnsi="Times New Roman" w:hint="eastAsia"/>
              </w:rPr>
              <w:t>端子は、</w:t>
            </w:r>
            <w:r w:rsidRPr="00BA3FA6">
              <w:rPr>
                <w:rFonts w:ascii="Times New Roman" w:eastAsiaTheme="minorEastAsia" w:hAnsi="Times New Roman" w:hint="eastAsia"/>
              </w:rPr>
              <w:t>VOC-240</w:t>
            </w:r>
            <w:r w:rsidR="003C2788">
              <w:rPr>
                <w:rFonts w:ascii="Times New Roman" w:eastAsiaTheme="minorEastAsia" w:hAnsi="Times New Roman" w:hint="eastAsia"/>
              </w:rPr>
              <w:t>と</w:t>
            </w:r>
            <w:r w:rsidR="00BA3FA6" w:rsidRPr="00BA3FA6">
              <w:rPr>
                <w:rFonts w:ascii="Times New Roman" w:eastAsiaTheme="minorEastAsia" w:hAnsi="Times New Roman" w:hint="eastAsia"/>
              </w:rPr>
              <w:t>同等</w:t>
            </w:r>
            <w:r w:rsidRPr="00BA3FA6">
              <w:rPr>
                <w:rFonts w:ascii="Times New Roman" w:eastAsiaTheme="minorEastAsia" w:hAnsi="Times New Roman" w:hint="eastAsia"/>
              </w:rPr>
              <w:t>の仕様であること。</w:t>
            </w:r>
          </w:p>
        </w:tc>
      </w:tr>
      <w:tr w:rsidR="00BA3FA6" w:rsidRPr="00BA3FA6" w14:paraId="1B330A67" w14:textId="77777777" w:rsidTr="00703DF4">
        <w:tc>
          <w:tcPr>
            <w:tcW w:w="531" w:type="dxa"/>
            <w:shd w:val="clear" w:color="auto" w:fill="FFFFFF" w:themeFill="background1"/>
          </w:tcPr>
          <w:p w14:paraId="555FED21"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5C18F5E9" w14:textId="386AB82E" w:rsidR="004E0E85" w:rsidRPr="00BA3FA6" w:rsidRDefault="004E0E85" w:rsidP="004E0E85">
            <w:pPr>
              <w:spacing w:line="240" w:lineRule="auto"/>
              <w:jc w:val="left"/>
              <w:rPr>
                <w:rFonts w:ascii="Times New Roman" w:eastAsiaTheme="minorEastAsia" w:hAnsi="Times New Roman"/>
              </w:rPr>
            </w:pPr>
          </w:p>
        </w:tc>
        <w:tc>
          <w:tcPr>
            <w:tcW w:w="7500" w:type="dxa"/>
            <w:shd w:val="clear" w:color="auto" w:fill="FFFFFF" w:themeFill="background1"/>
          </w:tcPr>
          <w:p w14:paraId="449ECD34" w14:textId="18E73106" w:rsidR="004E0E85" w:rsidRPr="00BA3FA6" w:rsidRDefault="004E0E85" w:rsidP="004E0E85">
            <w:pPr>
              <w:spacing w:line="240" w:lineRule="auto"/>
            </w:pPr>
          </w:p>
        </w:tc>
      </w:tr>
      <w:tr w:rsidR="00BA3FA6" w:rsidRPr="00BA3FA6" w14:paraId="0BF26DF0" w14:textId="77777777" w:rsidTr="00703DF4">
        <w:tc>
          <w:tcPr>
            <w:tcW w:w="531" w:type="dxa"/>
            <w:shd w:val="clear" w:color="auto" w:fill="FFFFFF" w:themeFill="background1"/>
          </w:tcPr>
          <w:p w14:paraId="6CFA08B7"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4F2D47B8" w14:textId="45999E87" w:rsidR="004E0E85" w:rsidRPr="00BA3FA6" w:rsidRDefault="001006E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rPr>
              <w:t>-2-9</w:t>
            </w:r>
            <w:r w:rsidR="00B16369" w:rsidRPr="00BA3FA6">
              <w:rPr>
                <w:rFonts w:ascii="Times New Roman" w:eastAsiaTheme="minorEastAsia" w:hAnsi="Times New Roman" w:hint="eastAsia"/>
              </w:rPr>
              <w:t>.</w:t>
            </w:r>
          </w:p>
        </w:tc>
        <w:tc>
          <w:tcPr>
            <w:tcW w:w="7500" w:type="dxa"/>
            <w:shd w:val="clear" w:color="auto" w:fill="FFFFFF" w:themeFill="background1"/>
          </w:tcPr>
          <w:p w14:paraId="172545C6" w14:textId="3C0A6FC3" w:rsidR="004E0E85" w:rsidRPr="00BA3FA6" w:rsidRDefault="004E0E85" w:rsidP="004E0E85">
            <w:pPr>
              <w:spacing w:line="240" w:lineRule="auto"/>
            </w:pPr>
            <w:r w:rsidRPr="00BA3FA6">
              <w:rPr>
                <w:rFonts w:hint="eastAsia"/>
              </w:rPr>
              <w:t>ケーブル孔</w:t>
            </w:r>
            <w:r w:rsidRPr="00BA3FA6">
              <w:rPr>
                <w:rFonts w:ascii="Times New Roman" w:hAnsi="Times New Roman"/>
              </w:rPr>
              <w:t>1</w:t>
            </w:r>
            <w:r w:rsidRPr="00BA3FA6">
              <w:rPr>
                <w:rFonts w:hint="eastAsia"/>
              </w:rPr>
              <w:t>式</w:t>
            </w:r>
          </w:p>
        </w:tc>
      </w:tr>
      <w:tr w:rsidR="00BA3FA6" w:rsidRPr="00BA3FA6" w14:paraId="7CCA6E20" w14:textId="77777777" w:rsidTr="00703DF4">
        <w:tc>
          <w:tcPr>
            <w:tcW w:w="531" w:type="dxa"/>
            <w:shd w:val="clear" w:color="auto" w:fill="FFFFFF" w:themeFill="background1"/>
          </w:tcPr>
          <w:p w14:paraId="606BA377"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1C6AFDF9" w14:textId="4E8B1780" w:rsidR="004E0E85" w:rsidRPr="00BA3FA6" w:rsidRDefault="001006E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rPr>
              <w:t>-2-9-1</w:t>
            </w:r>
            <w:r w:rsidR="004E0E85" w:rsidRPr="00BA3FA6">
              <w:rPr>
                <w:rFonts w:ascii="Times New Roman" w:eastAsiaTheme="minorEastAsia" w:hAnsi="Times New Roman" w:hint="eastAsia"/>
              </w:rPr>
              <w:t>.</w:t>
            </w:r>
          </w:p>
        </w:tc>
        <w:tc>
          <w:tcPr>
            <w:tcW w:w="7500" w:type="dxa"/>
            <w:shd w:val="clear" w:color="auto" w:fill="FFFFFF" w:themeFill="background1"/>
          </w:tcPr>
          <w:p w14:paraId="4F9E08F5" w14:textId="5E2A7874" w:rsidR="004E0E85" w:rsidRPr="00BA3FA6" w:rsidRDefault="004E0E85" w:rsidP="004E0E85">
            <w:pPr>
              <w:spacing w:line="240" w:lineRule="auto"/>
              <w:rPr>
                <w:rFonts w:ascii="Times New Roman" w:hAnsi="Times New Roman"/>
              </w:rPr>
            </w:pPr>
            <w:r w:rsidRPr="00BA3FA6">
              <w:rPr>
                <w:rFonts w:ascii="Times New Roman" w:hAnsi="Times New Roman"/>
              </w:rPr>
              <w:t>インナーチャンバー用の</w:t>
            </w:r>
            <w:r w:rsidRPr="00BA3FA6">
              <w:rPr>
                <w:rFonts w:asciiTheme="minorEastAsia" w:eastAsiaTheme="minorEastAsia" w:hAnsiTheme="minorEastAsia"/>
              </w:rPr>
              <w:t>φ</w:t>
            </w:r>
            <w:r w:rsidRPr="00BA3FA6">
              <w:rPr>
                <w:rFonts w:ascii="Times New Roman" w:hAnsi="Times New Roman"/>
              </w:rPr>
              <w:t>50 mm</w:t>
            </w:r>
            <w:r w:rsidRPr="00BA3FA6">
              <w:rPr>
                <w:rFonts w:ascii="Times New Roman" w:hAnsi="Times New Roman"/>
              </w:rPr>
              <w:t>ケーブル孔</w:t>
            </w:r>
            <w:r w:rsidR="00093F89" w:rsidRPr="00BA3FA6">
              <w:rPr>
                <w:rFonts w:ascii="Times New Roman" w:hAnsi="Times New Roman"/>
              </w:rPr>
              <w:t>及び</w:t>
            </w:r>
            <w:r w:rsidRPr="00BA3FA6">
              <w:rPr>
                <w:rFonts w:ascii="Times New Roman" w:hAnsi="Times New Roman"/>
              </w:rPr>
              <w:t>ケーブル孔ゴム栓</w:t>
            </w:r>
            <w:r w:rsidR="008F2D58" w:rsidRPr="00BA3FA6">
              <w:rPr>
                <w:rFonts w:ascii="Times New Roman" w:hAnsi="Times New Roman" w:hint="eastAsia"/>
              </w:rPr>
              <w:t>（フッ素樹脂製）</w:t>
            </w:r>
            <w:r w:rsidRPr="00BA3FA6">
              <w:rPr>
                <w:rFonts w:ascii="Times New Roman" w:hAnsi="Times New Roman"/>
              </w:rPr>
              <w:t>を各</w:t>
            </w:r>
            <w:r w:rsidRPr="00BA3FA6">
              <w:rPr>
                <w:rFonts w:ascii="Times New Roman" w:hAnsi="Times New Roman"/>
              </w:rPr>
              <w:t>2</w:t>
            </w:r>
            <w:r w:rsidRPr="00BA3FA6">
              <w:rPr>
                <w:rFonts w:ascii="Times New Roman" w:hAnsi="Times New Roman"/>
              </w:rPr>
              <w:t>個備えていること。</w:t>
            </w:r>
            <w:r w:rsidR="00B3196E" w:rsidRPr="00BA3FA6">
              <w:rPr>
                <w:rFonts w:ascii="Times New Roman" w:hAnsi="Times New Roman" w:hint="eastAsia"/>
              </w:rPr>
              <w:t>ただし、ケーブル孔の位置については、</w:t>
            </w:r>
            <w:r w:rsidR="00516946" w:rsidRPr="00BA3FA6">
              <w:rPr>
                <w:rFonts w:ascii="Times New Roman" w:hAnsi="Times New Roman" w:hint="eastAsia"/>
              </w:rPr>
              <w:t>契約締結</w:t>
            </w:r>
            <w:r w:rsidR="00B3196E" w:rsidRPr="00BA3FA6">
              <w:rPr>
                <w:rFonts w:ascii="Times New Roman" w:hAnsi="Times New Roman" w:hint="eastAsia"/>
              </w:rPr>
              <w:t>までに、</w:t>
            </w:r>
            <w:r w:rsidR="00A91224" w:rsidRPr="00BA3FA6">
              <w:rPr>
                <w:rFonts w:ascii="Times New Roman" w:hAnsi="Times New Roman" w:hint="eastAsia"/>
              </w:rPr>
              <w:t>双方</w:t>
            </w:r>
            <w:r w:rsidR="00B3196E" w:rsidRPr="00BA3FA6">
              <w:rPr>
                <w:rFonts w:ascii="Times New Roman" w:hAnsi="Times New Roman" w:hint="eastAsia"/>
              </w:rPr>
              <w:t>協議の上、決定すること。</w:t>
            </w:r>
          </w:p>
        </w:tc>
      </w:tr>
      <w:tr w:rsidR="00BA3FA6" w:rsidRPr="00BA3FA6" w14:paraId="28AD8926" w14:textId="77777777" w:rsidTr="00703DF4">
        <w:tc>
          <w:tcPr>
            <w:tcW w:w="531" w:type="dxa"/>
            <w:shd w:val="clear" w:color="auto" w:fill="FFFFFF" w:themeFill="background1"/>
          </w:tcPr>
          <w:p w14:paraId="1EB26B4B"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3DCAF14A" w14:textId="3B508FF3" w:rsidR="004E0E85" w:rsidRPr="00BA3FA6" w:rsidRDefault="001006E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rPr>
              <w:t>-2-9</w:t>
            </w:r>
            <w:r w:rsidR="004E0E85" w:rsidRPr="00BA3FA6">
              <w:rPr>
                <w:rFonts w:ascii="Times New Roman" w:eastAsiaTheme="minorEastAsia" w:hAnsi="Times New Roman" w:hint="eastAsia"/>
              </w:rPr>
              <w:t>-</w:t>
            </w:r>
            <w:r w:rsidR="004E0E85" w:rsidRPr="00BA3FA6">
              <w:rPr>
                <w:rFonts w:ascii="Times New Roman" w:eastAsiaTheme="minorEastAsia" w:hAnsi="Times New Roman"/>
              </w:rPr>
              <w:t>2.</w:t>
            </w:r>
          </w:p>
        </w:tc>
        <w:tc>
          <w:tcPr>
            <w:tcW w:w="7500" w:type="dxa"/>
            <w:shd w:val="clear" w:color="auto" w:fill="FFFFFF" w:themeFill="background1"/>
          </w:tcPr>
          <w:p w14:paraId="2D9783F1" w14:textId="6FC38EF0" w:rsidR="004E0E85" w:rsidRPr="00BA3FA6" w:rsidRDefault="004E0E85" w:rsidP="004E0E85">
            <w:pPr>
              <w:spacing w:line="240" w:lineRule="auto"/>
              <w:rPr>
                <w:rFonts w:ascii="Times New Roman" w:hAnsi="Times New Roman"/>
              </w:rPr>
            </w:pPr>
            <w:r w:rsidRPr="00BA3FA6">
              <w:rPr>
                <w:rFonts w:ascii="Times New Roman" w:hAnsi="Times New Roman"/>
              </w:rPr>
              <w:t>アウターチャンバー用の</w:t>
            </w:r>
            <w:r w:rsidRPr="00BA3FA6">
              <w:rPr>
                <w:rFonts w:asciiTheme="minorEastAsia" w:eastAsiaTheme="minorEastAsia" w:hAnsiTheme="minorEastAsia"/>
              </w:rPr>
              <w:t>φ</w:t>
            </w:r>
            <w:r w:rsidRPr="00BA3FA6">
              <w:rPr>
                <w:rFonts w:ascii="Times New Roman" w:hAnsi="Times New Roman"/>
              </w:rPr>
              <w:t>150 mm</w:t>
            </w:r>
            <w:r w:rsidRPr="00BA3FA6">
              <w:rPr>
                <w:rFonts w:ascii="Times New Roman" w:hAnsi="Times New Roman"/>
              </w:rPr>
              <w:t>ケーブル孔</w:t>
            </w:r>
            <w:r w:rsidR="00093F89" w:rsidRPr="00BA3FA6">
              <w:rPr>
                <w:rFonts w:ascii="Times New Roman" w:hAnsi="Times New Roman"/>
              </w:rPr>
              <w:t>及び</w:t>
            </w:r>
            <w:r w:rsidRPr="00BA3FA6">
              <w:rPr>
                <w:rFonts w:ascii="Times New Roman" w:hAnsi="Times New Roman"/>
              </w:rPr>
              <w:t>ケーブル孔ゴム栓</w:t>
            </w:r>
            <w:r w:rsidR="008F2D58" w:rsidRPr="00BA3FA6">
              <w:rPr>
                <w:rFonts w:ascii="Times New Roman" w:hAnsi="Times New Roman" w:hint="eastAsia"/>
              </w:rPr>
              <w:t>（シリコーン樹脂製スポンジ）</w:t>
            </w:r>
            <w:r w:rsidRPr="00BA3FA6">
              <w:rPr>
                <w:rFonts w:ascii="Times New Roman" w:hAnsi="Times New Roman"/>
              </w:rPr>
              <w:t>を各</w:t>
            </w:r>
            <w:r w:rsidRPr="00BA3FA6">
              <w:rPr>
                <w:rFonts w:ascii="Times New Roman" w:hAnsi="Times New Roman"/>
              </w:rPr>
              <w:t>2</w:t>
            </w:r>
            <w:r w:rsidRPr="00BA3FA6">
              <w:rPr>
                <w:rFonts w:ascii="Times New Roman" w:hAnsi="Times New Roman"/>
              </w:rPr>
              <w:t>個備えていること。</w:t>
            </w:r>
            <w:r w:rsidR="00B3196E" w:rsidRPr="00BA3FA6">
              <w:rPr>
                <w:rFonts w:ascii="Times New Roman" w:hAnsi="Times New Roman" w:hint="eastAsia"/>
              </w:rPr>
              <w:t>ただし、ケーブル孔の位置については、</w:t>
            </w:r>
            <w:r w:rsidR="00516946" w:rsidRPr="00BA3FA6">
              <w:rPr>
                <w:rFonts w:ascii="Times New Roman" w:hAnsi="Times New Roman" w:hint="eastAsia"/>
              </w:rPr>
              <w:t>契約締結</w:t>
            </w:r>
            <w:r w:rsidR="00B3196E" w:rsidRPr="00BA3FA6">
              <w:rPr>
                <w:rFonts w:ascii="Times New Roman" w:hAnsi="Times New Roman" w:hint="eastAsia"/>
              </w:rPr>
              <w:t>までに、</w:t>
            </w:r>
            <w:r w:rsidR="00A91224" w:rsidRPr="00BA3FA6">
              <w:rPr>
                <w:rFonts w:ascii="Times New Roman" w:hAnsi="Times New Roman" w:hint="eastAsia"/>
              </w:rPr>
              <w:t>双方</w:t>
            </w:r>
            <w:r w:rsidR="00B3196E" w:rsidRPr="00BA3FA6">
              <w:rPr>
                <w:rFonts w:ascii="Times New Roman" w:hAnsi="Times New Roman" w:hint="eastAsia"/>
              </w:rPr>
              <w:t>協議の上、決定すること。</w:t>
            </w:r>
          </w:p>
        </w:tc>
      </w:tr>
      <w:tr w:rsidR="00BA3FA6" w:rsidRPr="00BA3FA6" w14:paraId="1D6DE431" w14:textId="77777777" w:rsidTr="00703DF4">
        <w:tc>
          <w:tcPr>
            <w:tcW w:w="531" w:type="dxa"/>
            <w:shd w:val="clear" w:color="auto" w:fill="FFFFFF" w:themeFill="background1"/>
          </w:tcPr>
          <w:p w14:paraId="46B1928F"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255045A7" w14:textId="77777777" w:rsidR="004E0E85" w:rsidRPr="00BA3FA6" w:rsidRDefault="004E0E85" w:rsidP="004E0E85">
            <w:pPr>
              <w:spacing w:line="240" w:lineRule="auto"/>
              <w:jc w:val="left"/>
              <w:rPr>
                <w:rFonts w:ascii="Times New Roman" w:eastAsiaTheme="minorEastAsia" w:hAnsi="Times New Roman"/>
              </w:rPr>
            </w:pPr>
          </w:p>
        </w:tc>
        <w:tc>
          <w:tcPr>
            <w:tcW w:w="7500" w:type="dxa"/>
            <w:shd w:val="clear" w:color="auto" w:fill="FFFFFF" w:themeFill="background1"/>
          </w:tcPr>
          <w:p w14:paraId="138CD902" w14:textId="77777777" w:rsidR="004E0E85" w:rsidRPr="00BA3FA6" w:rsidRDefault="004E0E85" w:rsidP="004E0E85">
            <w:pPr>
              <w:spacing w:line="240" w:lineRule="auto"/>
              <w:rPr>
                <w:rFonts w:ascii="Times New Roman" w:eastAsiaTheme="minorEastAsia" w:hAnsi="Times New Roman"/>
              </w:rPr>
            </w:pPr>
          </w:p>
        </w:tc>
      </w:tr>
      <w:tr w:rsidR="00BA3FA6" w:rsidRPr="00BA3FA6" w14:paraId="663336E7" w14:textId="77777777" w:rsidTr="00703DF4">
        <w:tc>
          <w:tcPr>
            <w:tcW w:w="531" w:type="dxa"/>
            <w:shd w:val="clear" w:color="auto" w:fill="FFFFFF" w:themeFill="background1"/>
          </w:tcPr>
          <w:p w14:paraId="7F683F9A"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5D5CE324" w14:textId="0932C7F4" w:rsidR="004E0E85" w:rsidRPr="00BA3FA6" w:rsidRDefault="001006E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hint="eastAsia"/>
              </w:rPr>
              <w:t>-2-10</w:t>
            </w:r>
            <w:r w:rsidR="00B16369" w:rsidRPr="00BA3FA6">
              <w:rPr>
                <w:rFonts w:ascii="Times New Roman" w:eastAsiaTheme="minorEastAsia" w:hAnsi="Times New Roman" w:hint="eastAsia"/>
              </w:rPr>
              <w:t>.</w:t>
            </w:r>
          </w:p>
        </w:tc>
        <w:tc>
          <w:tcPr>
            <w:tcW w:w="7500" w:type="dxa"/>
            <w:shd w:val="clear" w:color="auto" w:fill="FFFFFF" w:themeFill="background1"/>
          </w:tcPr>
          <w:p w14:paraId="4F82C102" w14:textId="325B535E" w:rsidR="004E0E85" w:rsidRPr="00BA3FA6" w:rsidRDefault="004E0E85" w:rsidP="004E0E85">
            <w:pPr>
              <w:spacing w:line="240" w:lineRule="auto"/>
              <w:rPr>
                <w:rFonts w:ascii="Times New Roman" w:eastAsiaTheme="minorEastAsia" w:hAnsi="Times New Roman"/>
              </w:rPr>
            </w:pPr>
            <w:r w:rsidRPr="00BA3FA6">
              <w:rPr>
                <w:rFonts w:ascii="Times New Roman" w:eastAsiaTheme="minorEastAsia" w:hAnsi="Times New Roman"/>
              </w:rPr>
              <w:t>状態表示灯</w:t>
            </w:r>
            <w:r w:rsidRPr="00BA3FA6">
              <w:rPr>
                <w:rFonts w:ascii="Times New Roman" w:eastAsiaTheme="minorEastAsia" w:hAnsi="Times New Roman"/>
              </w:rPr>
              <w:t>1</w:t>
            </w:r>
            <w:r w:rsidRPr="00BA3FA6">
              <w:rPr>
                <w:rFonts w:ascii="Times New Roman" w:eastAsiaTheme="minorEastAsia" w:hAnsi="Times New Roman"/>
              </w:rPr>
              <w:t>式</w:t>
            </w:r>
          </w:p>
        </w:tc>
      </w:tr>
      <w:tr w:rsidR="00BA3FA6" w:rsidRPr="00BA3FA6" w14:paraId="4F74DCE1" w14:textId="77777777" w:rsidTr="00703DF4">
        <w:tc>
          <w:tcPr>
            <w:tcW w:w="531" w:type="dxa"/>
            <w:shd w:val="clear" w:color="auto" w:fill="FFFFFF" w:themeFill="background1"/>
          </w:tcPr>
          <w:p w14:paraId="2FDB1FFF"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04674E89" w14:textId="7ABB84DC" w:rsidR="004E0E85" w:rsidRPr="00BA3FA6" w:rsidRDefault="001006E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rPr>
              <w:t>-2-10-1</w:t>
            </w:r>
            <w:r w:rsidR="00B16369" w:rsidRPr="00BA3FA6">
              <w:rPr>
                <w:rFonts w:ascii="Times New Roman" w:eastAsiaTheme="minorEastAsia" w:hAnsi="Times New Roman" w:hint="eastAsia"/>
              </w:rPr>
              <w:t>.</w:t>
            </w:r>
          </w:p>
        </w:tc>
        <w:tc>
          <w:tcPr>
            <w:tcW w:w="7500" w:type="dxa"/>
            <w:shd w:val="clear" w:color="auto" w:fill="FFFFFF" w:themeFill="background1"/>
          </w:tcPr>
          <w:p w14:paraId="0A3C8988" w14:textId="3A7213BD" w:rsidR="004E0E85" w:rsidRPr="00BA3FA6" w:rsidRDefault="00B16369" w:rsidP="004E0E85">
            <w:pPr>
              <w:spacing w:line="240" w:lineRule="auto"/>
              <w:rPr>
                <w:rFonts w:ascii="Times New Roman" w:eastAsiaTheme="minorEastAsia" w:hAnsi="Times New Roman"/>
              </w:rPr>
            </w:pPr>
            <w:r w:rsidRPr="00BA3FA6">
              <w:rPr>
                <w:rFonts w:ascii="Times New Roman" w:eastAsiaTheme="minorEastAsia" w:hAnsi="Times New Roman" w:hint="eastAsia"/>
              </w:rPr>
              <w:t>状態表示灯</w:t>
            </w:r>
            <w:r w:rsidRPr="00BA3FA6">
              <w:rPr>
                <w:rFonts w:hint="eastAsia"/>
              </w:rPr>
              <w:t>は、</w:t>
            </w:r>
            <w:r w:rsidRPr="00BA3FA6">
              <w:rPr>
                <w:rFonts w:ascii="Times New Roman" w:eastAsiaTheme="minorEastAsia" w:hAnsi="Times New Roman" w:hint="eastAsia"/>
              </w:rPr>
              <w:t>VOC-240</w:t>
            </w:r>
            <w:r w:rsidR="003C2788">
              <w:rPr>
                <w:rFonts w:ascii="Times New Roman" w:eastAsiaTheme="minorEastAsia" w:hAnsi="Times New Roman" w:hint="eastAsia"/>
              </w:rPr>
              <w:t>と</w:t>
            </w:r>
            <w:r w:rsidR="00BA3FA6" w:rsidRPr="00BA3FA6">
              <w:rPr>
                <w:rFonts w:ascii="Times New Roman" w:eastAsiaTheme="minorEastAsia" w:hAnsi="Times New Roman" w:hint="eastAsia"/>
              </w:rPr>
              <w:t>同等</w:t>
            </w:r>
            <w:r w:rsidRPr="00BA3FA6">
              <w:rPr>
                <w:rFonts w:ascii="Times New Roman" w:eastAsiaTheme="minorEastAsia" w:hAnsi="Times New Roman" w:hint="eastAsia"/>
              </w:rPr>
              <w:t>の仕様であること。</w:t>
            </w:r>
          </w:p>
        </w:tc>
      </w:tr>
      <w:tr w:rsidR="00BA3FA6" w:rsidRPr="00BA3FA6" w14:paraId="42DF0F32" w14:textId="77777777" w:rsidTr="00703DF4">
        <w:tc>
          <w:tcPr>
            <w:tcW w:w="531" w:type="dxa"/>
            <w:shd w:val="clear" w:color="auto" w:fill="FFFFFF" w:themeFill="background1"/>
          </w:tcPr>
          <w:p w14:paraId="28B6DA49"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09E0ED3A" w14:textId="77777777" w:rsidR="004E0E85" w:rsidRPr="00BA3FA6" w:rsidRDefault="004E0E85" w:rsidP="004E0E85">
            <w:pPr>
              <w:spacing w:line="240" w:lineRule="auto"/>
              <w:jc w:val="left"/>
              <w:rPr>
                <w:rFonts w:ascii="Times New Roman" w:eastAsiaTheme="minorEastAsia" w:hAnsi="Times New Roman"/>
              </w:rPr>
            </w:pPr>
          </w:p>
        </w:tc>
        <w:tc>
          <w:tcPr>
            <w:tcW w:w="7500" w:type="dxa"/>
            <w:shd w:val="clear" w:color="auto" w:fill="FFFFFF" w:themeFill="background1"/>
          </w:tcPr>
          <w:p w14:paraId="14F98138" w14:textId="77777777" w:rsidR="004E0E85" w:rsidRPr="00BA3FA6" w:rsidRDefault="004E0E85" w:rsidP="004E0E85">
            <w:pPr>
              <w:spacing w:line="240" w:lineRule="auto"/>
              <w:rPr>
                <w:rFonts w:ascii="Times New Roman" w:eastAsiaTheme="minorEastAsia" w:hAnsi="Times New Roman"/>
              </w:rPr>
            </w:pPr>
          </w:p>
        </w:tc>
      </w:tr>
      <w:tr w:rsidR="00BA3FA6" w:rsidRPr="00BA3FA6" w14:paraId="7417BAB6" w14:textId="77777777" w:rsidTr="00703DF4">
        <w:tc>
          <w:tcPr>
            <w:tcW w:w="531" w:type="dxa"/>
            <w:shd w:val="clear" w:color="auto" w:fill="FFFFFF" w:themeFill="background1"/>
          </w:tcPr>
          <w:p w14:paraId="106ECFFC"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062DB437" w14:textId="179F553C" w:rsidR="004E0E85" w:rsidRPr="00BA3FA6" w:rsidRDefault="001006E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rPr>
              <w:t>-2-11</w:t>
            </w:r>
            <w:r w:rsidR="00B16369" w:rsidRPr="00BA3FA6">
              <w:rPr>
                <w:rFonts w:ascii="Times New Roman" w:eastAsiaTheme="minorEastAsia" w:hAnsi="Times New Roman" w:hint="eastAsia"/>
              </w:rPr>
              <w:t>.</w:t>
            </w:r>
          </w:p>
        </w:tc>
        <w:tc>
          <w:tcPr>
            <w:tcW w:w="7500" w:type="dxa"/>
            <w:shd w:val="clear" w:color="auto" w:fill="FFFFFF" w:themeFill="background1"/>
          </w:tcPr>
          <w:p w14:paraId="22676844" w14:textId="7896ACD6" w:rsidR="004E0E85" w:rsidRPr="00BA3FA6" w:rsidRDefault="004E0E85" w:rsidP="004E0E85">
            <w:pPr>
              <w:spacing w:line="240" w:lineRule="auto"/>
              <w:rPr>
                <w:rFonts w:ascii="Times New Roman" w:eastAsiaTheme="minorEastAsia" w:hAnsi="Times New Roman"/>
              </w:rPr>
            </w:pPr>
            <w:r w:rsidRPr="00BA3FA6">
              <w:rPr>
                <w:rFonts w:ascii="Times New Roman" w:eastAsiaTheme="minorEastAsia" w:hAnsi="Times New Roman"/>
              </w:rPr>
              <w:t>非常停止スイッチ</w:t>
            </w:r>
            <w:r w:rsidRPr="00BA3FA6">
              <w:rPr>
                <w:rFonts w:ascii="Times New Roman" w:eastAsiaTheme="minorEastAsia" w:hAnsi="Times New Roman"/>
              </w:rPr>
              <w:t>1</w:t>
            </w:r>
            <w:r w:rsidRPr="00BA3FA6">
              <w:rPr>
                <w:rFonts w:ascii="Times New Roman" w:eastAsiaTheme="minorEastAsia" w:hAnsi="Times New Roman"/>
              </w:rPr>
              <w:t>式</w:t>
            </w:r>
          </w:p>
        </w:tc>
      </w:tr>
      <w:tr w:rsidR="00BA3FA6" w:rsidRPr="00BA3FA6" w14:paraId="44D15D3D" w14:textId="77777777" w:rsidTr="00703DF4">
        <w:tc>
          <w:tcPr>
            <w:tcW w:w="531" w:type="dxa"/>
            <w:shd w:val="clear" w:color="auto" w:fill="FFFFFF" w:themeFill="background1"/>
          </w:tcPr>
          <w:p w14:paraId="26A238C9"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38693C8E" w14:textId="474F489B" w:rsidR="004E0E85" w:rsidRPr="00BA3FA6" w:rsidRDefault="001006E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rPr>
              <w:t>-2-11-1</w:t>
            </w:r>
            <w:r w:rsidR="00B16369" w:rsidRPr="00BA3FA6">
              <w:rPr>
                <w:rFonts w:ascii="Times New Roman" w:eastAsiaTheme="minorEastAsia" w:hAnsi="Times New Roman" w:hint="eastAsia"/>
              </w:rPr>
              <w:t>.</w:t>
            </w:r>
          </w:p>
        </w:tc>
        <w:tc>
          <w:tcPr>
            <w:tcW w:w="7500" w:type="dxa"/>
            <w:shd w:val="clear" w:color="auto" w:fill="FFFFFF" w:themeFill="background1"/>
          </w:tcPr>
          <w:p w14:paraId="3844DCA4" w14:textId="00D86837" w:rsidR="004E0E85" w:rsidRPr="00BA3FA6" w:rsidRDefault="00B16369" w:rsidP="004E0E85">
            <w:pPr>
              <w:spacing w:line="240" w:lineRule="auto"/>
              <w:rPr>
                <w:rFonts w:ascii="Times New Roman" w:eastAsiaTheme="minorEastAsia" w:hAnsi="Times New Roman"/>
              </w:rPr>
            </w:pPr>
            <w:r w:rsidRPr="00BA3FA6">
              <w:rPr>
                <w:rFonts w:ascii="Times New Roman" w:eastAsiaTheme="minorEastAsia" w:hAnsi="Times New Roman" w:hint="eastAsia"/>
              </w:rPr>
              <w:t>非常停止スイッチ</w:t>
            </w:r>
            <w:r w:rsidRPr="00BA3FA6">
              <w:rPr>
                <w:rFonts w:hint="eastAsia"/>
              </w:rPr>
              <w:t>は、</w:t>
            </w:r>
            <w:r w:rsidRPr="00BA3FA6">
              <w:rPr>
                <w:rFonts w:ascii="Times New Roman" w:eastAsiaTheme="minorEastAsia" w:hAnsi="Times New Roman" w:hint="eastAsia"/>
              </w:rPr>
              <w:t>VOC-240</w:t>
            </w:r>
            <w:r w:rsidR="003C2788">
              <w:rPr>
                <w:rFonts w:ascii="Times New Roman" w:eastAsiaTheme="minorEastAsia" w:hAnsi="Times New Roman" w:hint="eastAsia"/>
              </w:rPr>
              <w:t>と</w:t>
            </w:r>
            <w:r w:rsidR="00BA3FA6" w:rsidRPr="00BA3FA6">
              <w:rPr>
                <w:rFonts w:ascii="Times New Roman" w:eastAsiaTheme="minorEastAsia" w:hAnsi="Times New Roman" w:hint="eastAsia"/>
              </w:rPr>
              <w:t>同等</w:t>
            </w:r>
            <w:r w:rsidRPr="00BA3FA6">
              <w:rPr>
                <w:rFonts w:ascii="Times New Roman" w:eastAsiaTheme="minorEastAsia" w:hAnsi="Times New Roman" w:hint="eastAsia"/>
              </w:rPr>
              <w:t>の仕様であること。</w:t>
            </w:r>
          </w:p>
        </w:tc>
      </w:tr>
      <w:tr w:rsidR="00BA3FA6" w:rsidRPr="00BA3FA6" w14:paraId="40C53C65" w14:textId="77777777" w:rsidTr="00703DF4">
        <w:tc>
          <w:tcPr>
            <w:tcW w:w="531" w:type="dxa"/>
            <w:shd w:val="clear" w:color="auto" w:fill="FFFFFF" w:themeFill="background1"/>
          </w:tcPr>
          <w:p w14:paraId="5C05435E"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50F64B2F" w14:textId="77777777" w:rsidR="004E0E85" w:rsidRPr="00BA3FA6" w:rsidRDefault="004E0E85" w:rsidP="004E0E85">
            <w:pPr>
              <w:spacing w:line="240" w:lineRule="auto"/>
              <w:jc w:val="left"/>
              <w:rPr>
                <w:rFonts w:ascii="Times New Roman" w:eastAsiaTheme="minorEastAsia" w:hAnsi="Times New Roman"/>
              </w:rPr>
            </w:pPr>
          </w:p>
        </w:tc>
        <w:tc>
          <w:tcPr>
            <w:tcW w:w="7500" w:type="dxa"/>
            <w:shd w:val="clear" w:color="auto" w:fill="FFFFFF" w:themeFill="background1"/>
          </w:tcPr>
          <w:p w14:paraId="13AF2258" w14:textId="77777777" w:rsidR="004E0E85" w:rsidRPr="00BA3FA6" w:rsidRDefault="004E0E85" w:rsidP="004E0E85">
            <w:pPr>
              <w:spacing w:line="240" w:lineRule="auto"/>
              <w:rPr>
                <w:rFonts w:ascii="Times New Roman" w:eastAsiaTheme="minorEastAsia" w:hAnsi="Times New Roman"/>
              </w:rPr>
            </w:pPr>
          </w:p>
        </w:tc>
      </w:tr>
      <w:tr w:rsidR="00BA3FA6" w:rsidRPr="00BA3FA6" w14:paraId="0EA0DDA2" w14:textId="77777777" w:rsidTr="00703DF4">
        <w:tc>
          <w:tcPr>
            <w:tcW w:w="531" w:type="dxa"/>
            <w:shd w:val="clear" w:color="auto" w:fill="FFFFFF" w:themeFill="background1"/>
          </w:tcPr>
          <w:p w14:paraId="0BDA52E9"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51AB5D8E" w14:textId="0DDB4302" w:rsidR="004E0E85" w:rsidRPr="00BA3FA6" w:rsidRDefault="001006E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rPr>
              <w:t>-2-</w:t>
            </w:r>
            <w:r w:rsidR="004E0E85" w:rsidRPr="00BA3FA6">
              <w:rPr>
                <w:rFonts w:ascii="Times New Roman" w:eastAsiaTheme="minorEastAsia" w:hAnsi="Times New Roman" w:hint="eastAsia"/>
              </w:rPr>
              <w:t>12</w:t>
            </w:r>
            <w:r w:rsidR="004E0E85" w:rsidRPr="00BA3FA6">
              <w:rPr>
                <w:rFonts w:ascii="Times New Roman" w:eastAsiaTheme="minorEastAsia" w:hAnsi="Times New Roman"/>
              </w:rPr>
              <w:t>.</w:t>
            </w:r>
          </w:p>
        </w:tc>
        <w:tc>
          <w:tcPr>
            <w:tcW w:w="7500" w:type="dxa"/>
            <w:shd w:val="clear" w:color="auto" w:fill="FFFFFF" w:themeFill="background1"/>
          </w:tcPr>
          <w:p w14:paraId="3630F12B" w14:textId="6BE4FC6A" w:rsidR="004E0E85" w:rsidRPr="00BA3FA6" w:rsidRDefault="004E0E85" w:rsidP="004E0E85">
            <w:pPr>
              <w:spacing w:line="240" w:lineRule="auto"/>
              <w:rPr>
                <w:rFonts w:ascii="Times New Roman" w:hAnsi="Times New Roman"/>
              </w:rPr>
            </w:pPr>
            <w:r w:rsidRPr="00BA3FA6">
              <w:rPr>
                <w:rFonts w:ascii="Times New Roman" w:hAnsi="Times New Roman"/>
              </w:rPr>
              <w:t>給気側サンプリングポート</w:t>
            </w:r>
            <w:r w:rsidRPr="00BA3FA6">
              <w:rPr>
                <w:rFonts w:ascii="Times New Roman" w:hAnsi="Times New Roman"/>
              </w:rPr>
              <w:t>1</w:t>
            </w:r>
            <w:r w:rsidRPr="00BA3FA6">
              <w:rPr>
                <w:rFonts w:ascii="Times New Roman" w:hAnsi="Times New Roman"/>
              </w:rPr>
              <w:t>式</w:t>
            </w:r>
          </w:p>
        </w:tc>
      </w:tr>
      <w:tr w:rsidR="00BA3FA6" w:rsidRPr="00BA3FA6" w14:paraId="2CE45B2D" w14:textId="77777777" w:rsidTr="00703DF4">
        <w:tc>
          <w:tcPr>
            <w:tcW w:w="531" w:type="dxa"/>
            <w:shd w:val="clear" w:color="auto" w:fill="FFFFFF" w:themeFill="background1"/>
          </w:tcPr>
          <w:p w14:paraId="52FCABF6"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425DD24F" w14:textId="1C9FC9BA" w:rsidR="004E0E85" w:rsidRPr="00BA3FA6" w:rsidRDefault="001006E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rPr>
              <w:t>-2-1</w:t>
            </w:r>
            <w:r w:rsidR="004E0E85" w:rsidRPr="00BA3FA6">
              <w:rPr>
                <w:rFonts w:ascii="Times New Roman" w:eastAsiaTheme="minorEastAsia" w:hAnsi="Times New Roman" w:hint="eastAsia"/>
              </w:rPr>
              <w:t>2-1</w:t>
            </w:r>
            <w:r w:rsidR="004E0E85" w:rsidRPr="00BA3FA6">
              <w:rPr>
                <w:rFonts w:ascii="Times New Roman" w:eastAsiaTheme="minorEastAsia" w:hAnsi="Times New Roman"/>
              </w:rPr>
              <w:t>.</w:t>
            </w:r>
          </w:p>
        </w:tc>
        <w:tc>
          <w:tcPr>
            <w:tcW w:w="7500" w:type="dxa"/>
            <w:shd w:val="clear" w:color="auto" w:fill="FFFFFF" w:themeFill="background1"/>
          </w:tcPr>
          <w:p w14:paraId="245A07A7" w14:textId="316ED9FE" w:rsidR="004E0E85" w:rsidRPr="00BA3FA6" w:rsidRDefault="004E0E85" w:rsidP="004E0E85">
            <w:pPr>
              <w:spacing w:line="240" w:lineRule="auto"/>
              <w:rPr>
                <w:rFonts w:ascii="Times New Roman" w:hAnsi="Times New Roman"/>
              </w:rPr>
            </w:pPr>
            <w:r w:rsidRPr="00BA3FA6">
              <w:rPr>
                <w:rFonts w:ascii="Times New Roman" w:hAnsi="Times New Roman"/>
              </w:rPr>
              <w:t>幅</w:t>
            </w:r>
            <w:r w:rsidRPr="00BA3FA6">
              <w:rPr>
                <w:rFonts w:ascii="Times New Roman" w:hAnsi="Times New Roman"/>
              </w:rPr>
              <w:t>400 mm</w:t>
            </w:r>
            <w:r w:rsidRPr="00BA3FA6">
              <w:rPr>
                <w:rFonts w:ascii="Times New Roman" w:hAnsi="Times New Roman" w:hint="eastAsia"/>
              </w:rPr>
              <w:t xml:space="preserve"> </w:t>
            </w:r>
            <w:r w:rsidRPr="00BA3FA6">
              <w:rPr>
                <w:rFonts w:ascii="Times New Roman" w:hAnsi="Times New Roman"/>
              </w:rPr>
              <w:t>×</w:t>
            </w:r>
            <w:r w:rsidRPr="00BA3FA6">
              <w:rPr>
                <w:rFonts w:ascii="Times New Roman" w:hAnsi="Times New Roman" w:hint="eastAsia"/>
              </w:rPr>
              <w:t xml:space="preserve"> </w:t>
            </w:r>
            <w:r w:rsidRPr="00BA3FA6">
              <w:rPr>
                <w:rFonts w:ascii="Times New Roman" w:hAnsi="Times New Roman"/>
              </w:rPr>
              <w:t>高さ</w:t>
            </w:r>
            <w:r w:rsidRPr="00BA3FA6">
              <w:rPr>
                <w:rFonts w:ascii="Times New Roman" w:hAnsi="Times New Roman"/>
              </w:rPr>
              <w:t>400 mm</w:t>
            </w:r>
            <w:r w:rsidRPr="00BA3FA6">
              <w:rPr>
                <w:rFonts w:ascii="Times New Roman" w:hAnsi="Times New Roman"/>
              </w:rPr>
              <w:t>のサンプリング扉を</w:t>
            </w:r>
            <w:r w:rsidRPr="00BA3FA6">
              <w:rPr>
                <w:rFonts w:ascii="Times New Roman" w:hAnsi="Times New Roman"/>
              </w:rPr>
              <w:t>1</w:t>
            </w:r>
            <w:r w:rsidRPr="00BA3FA6">
              <w:rPr>
                <w:rFonts w:ascii="Times New Roman" w:hAnsi="Times New Roman"/>
              </w:rPr>
              <w:t>個備えていること。</w:t>
            </w:r>
          </w:p>
        </w:tc>
      </w:tr>
      <w:tr w:rsidR="00BA3FA6" w:rsidRPr="00BA3FA6" w14:paraId="4407AB7D" w14:textId="77777777" w:rsidTr="00703DF4">
        <w:tc>
          <w:tcPr>
            <w:tcW w:w="531" w:type="dxa"/>
            <w:shd w:val="clear" w:color="auto" w:fill="FFFFFF" w:themeFill="background1"/>
          </w:tcPr>
          <w:p w14:paraId="4F4C4080"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3B533DDA" w14:textId="694F154F" w:rsidR="004E0E85" w:rsidRPr="00BA3FA6" w:rsidRDefault="001006E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hint="eastAsia"/>
              </w:rPr>
              <w:t>-2-</w:t>
            </w:r>
            <w:r w:rsidR="004E0E85" w:rsidRPr="00BA3FA6">
              <w:rPr>
                <w:rFonts w:ascii="Times New Roman" w:eastAsiaTheme="minorEastAsia" w:hAnsi="Times New Roman"/>
              </w:rPr>
              <w:t>12-2</w:t>
            </w:r>
            <w:r w:rsidR="004E0E85" w:rsidRPr="00BA3FA6">
              <w:rPr>
                <w:rFonts w:ascii="Times New Roman" w:eastAsiaTheme="minorEastAsia" w:hAnsi="Times New Roman" w:hint="eastAsia"/>
              </w:rPr>
              <w:t>.</w:t>
            </w:r>
          </w:p>
        </w:tc>
        <w:tc>
          <w:tcPr>
            <w:tcW w:w="7500" w:type="dxa"/>
            <w:shd w:val="clear" w:color="auto" w:fill="FFFFFF" w:themeFill="background1"/>
          </w:tcPr>
          <w:p w14:paraId="03789563" w14:textId="7D13B672" w:rsidR="004E0E85" w:rsidRPr="00BA3FA6" w:rsidRDefault="004E0E85" w:rsidP="004E0E85">
            <w:pPr>
              <w:spacing w:line="240" w:lineRule="auto"/>
              <w:rPr>
                <w:rFonts w:ascii="Times New Roman" w:hAnsi="Times New Roman"/>
              </w:rPr>
            </w:pPr>
            <w:r w:rsidRPr="00BA3FA6">
              <w:rPr>
                <w:rFonts w:ascii="Times New Roman" w:hAnsi="Times New Roman"/>
              </w:rPr>
              <w:t>1/4”</w:t>
            </w:r>
            <w:r w:rsidRPr="00BA3FA6">
              <w:rPr>
                <w:rFonts w:ascii="Times New Roman" w:hAnsi="Times New Roman"/>
              </w:rPr>
              <w:t>チューブ差込ユニオン止めのサンプリングポート</w:t>
            </w:r>
            <w:r w:rsidR="00B3196E" w:rsidRPr="00BA3FA6">
              <w:rPr>
                <w:rFonts w:ascii="Times New Roman" w:hAnsi="Times New Roman" w:hint="eastAsia"/>
              </w:rPr>
              <w:t>（</w:t>
            </w:r>
            <w:r w:rsidR="00B3196E" w:rsidRPr="00BA3FA6">
              <w:rPr>
                <w:rFonts w:ascii="Times New Roman" w:hAnsi="Times New Roman" w:hint="eastAsia"/>
              </w:rPr>
              <w:t>SUS316</w:t>
            </w:r>
            <w:r w:rsidR="00B3196E" w:rsidRPr="00BA3FA6">
              <w:rPr>
                <w:rFonts w:ascii="Times New Roman" w:hAnsi="Times New Roman" w:hint="eastAsia"/>
              </w:rPr>
              <w:t>以上の耐食性</w:t>
            </w:r>
            <w:r w:rsidR="00B3196E" w:rsidRPr="00BA3FA6">
              <w:rPr>
                <w:rFonts w:ascii="Times New Roman" w:hAnsi="Times New Roman" w:hint="eastAsia"/>
              </w:rPr>
              <w:lastRenderedPageBreak/>
              <w:t>を有する材質）</w:t>
            </w:r>
            <w:r w:rsidRPr="00BA3FA6">
              <w:rPr>
                <w:rFonts w:ascii="Times New Roman" w:hAnsi="Times New Roman"/>
              </w:rPr>
              <w:t>を</w:t>
            </w:r>
            <w:r w:rsidRPr="00BA3FA6">
              <w:rPr>
                <w:rFonts w:ascii="Times New Roman" w:hAnsi="Times New Roman"/>
              </w:rPr>
              <w:t>2</w:t>
            </w:r>
            <w:r w:rsidRPr="00BA3FA6">
              <w:rPr>
                <w:rFonts w:ascii="Times New Roman" w:hAnsi="Times New Roman"/>
              </w:rPr>
              <w:t>本以上備えていること。</w:t>
            </w:r>
          </w:p>
        </w:tc>
      </w:tr>
      <w:tr w:rsidR="00BA3FA6" w:rsidRPr="00BA3FA6" w14:paraId="28F7BE4A" w14:textId="77777777" w:rsidTr="00703DF4">
        <w:tc>
          <w:tcPr>
            <w:tcW w:w="531" w:type="dxa"/>
            <w:shd w:val="clear" w:color="auto" w:fill="FFFFFF" w:themeFill="background1"/>
          </w:tcPr>
          <w:p w14:paraId="3A7E2C3E"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157427A2" w14:textId="5E7AD722" w:rsidR="004E0E85" w:rsidRPr="00BA3FA6" w:rsidRDefault="001006E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rPr>
              <w:t>-2-12-3</w:t>
            </w:r>
            <w:r w:rsidR="00B16369" w:rsidRPr="00BA3FA6">
              <w:rPr>
                <w:rFonts w:ascii="Times New Roman" w:eastAsiaTheme="minorEastAsia" w:hAnsi="Times New Roman" w:hint="eastAsia"/>
              </w:rPr>
              <w:t>.</w:t>
            </w:r>
          </w:p>
        </w:tc>
        <w:tc>
          <w:tcPr>
            <w:tcW w:w="7500" w:type="dxa"/>
            <w:shd w:val="clear" w:color="auto" w:fill="FFFFFF" w:themeFill="background1"/>
          </w:tcPr>
          <w:p w14:paraId="242134EA" w14:textId="4E2A1160" w:rsidR="004E0E85" w:rsidRPr="00BA3FA6" w:rsidRDefault="004E0E85" w:rsidP="004E0E85">
            <w:pPr>
              <w:spacing w:line="240" w:lineRule="auto"/>
              <w:rPr>
                <w:rFonts w:ascii="Times New Roman" w:hAnsi="Times New Roman"/>
              </w:rPr>
            </w:pPr>
            <w:r w:rsidRPr="00BA3FA6">
              <w:rPr>
                <w:rFonts w:ascii="Times New Roman" w:hAnsi="Times New Roman"/>
              </w:rPr>
              <w:t>サンプリング用の</w:t>
            </w:r>
            <w:r w:rsidRPr="00BA3FA6">
              <w:rPr>
                <w:rFonts w:asciiTheme="minorEastAsia" w:eastAsiaTheme="minorEastAsia" w:hAnsiTheme="minorEastAsia"/>
              </w:rPr>
              <w:t>φ</w:t>
            </w:r>
            <w:r w:rsidRPr="00BA3FA6">
              <w:rPr>
                <w:rFonts w:ascii="Times New Roman" w:hAnsi="Times New Roman"/>
              </w:rPr>
              <w:t>50 mm</w:t>
            </w:r>
            <w:r w:rsidRPr="00BA3FA6">
              <w:rPr>
                <w:rFonts w:ascii="Times New Roman" w:hAnsi="Times New Roman"/>
              </w:rPr>
              <w:t>ケーブル孔</w:t>
            </w:r>
            <w:r w:rsidR="00093F89" w:rsidRPr="00BA3FA6">
              <w:rPr>
                <w:rFonts w:ascii="Times New Roman" w:hAnsi="Times New Roman"/>
              </w:rPr>
              <w:t>及び</w:t>
            </w:r>
            <w:r w:rsidRPr="00BA3FA6">
              <w:rPr>
                <w:rFonts w:ascii="Times New Roman" w:hAnsi="Times New Roman"/>
              </w:rPr>
              <w:t>ケーブル孔ゴム栓</w:t>
            </w:r>
            <w:r w:rsidR="008F2D58" w:rsidRPr="00BA3FA6">
              <w:rPr>
                <w:rFonts w:ascii="Times New Roman" w:hAnsi="Times New Roman" w:hint="eastAsia"/>
              </w:rPr>
              <w:t>（シリコーン樹脂製スポンジ）</w:t>
            </w:r>
            <w:r w:rsidRPr="00BA3FA6">
              <w:rPr>
                <w:rFonts w:ascii="Times New Roman" w:hAnsi="Times New Roman"/>
              </w:rPr>
              <w:t>1</w:t>
            </w:r>
            <w:r w:rsidRPr="00BA3FA6">
              <w:rPr>
                <w:rFonts w:ascii="Times New Roman" w:hAnsi="Times New Roman"/>
              </w:rPr>
              <w:t>式、サンプリングポンプ用コンセント</w:t>
            </w:r>
            <w:r w:rsidRPr="00BA3FA6">
              <w:rPr>
                <w:rFonts w:ascii="Times New Roman" w:hAnsi="Times New Roman"/>
              </w:rPr>
              <w:t>1</w:t>
            </w:r>
            <w:r w:rsidRPr="00BA3FA6">
              <w:rPr>
                <w:rFonts w:ascii="Times New Roman" w:hAnsi="Times New Roman"/>
              </w:rPr>
              <w:t>式、</w:t>
            </w:r>
            <w:r w:rsidR="00093F89" w:rsidRPr="00BA3FA6">
              <w:rPr>
                <w:rFonts w:ascii="Times New Roman" w:hAnsi="Times New Roman"/>
              </w:rPr>
              <w:t>及び</w:t>
            </w:r>
            <w:r w:rsidRPr="00BA3FA6">
              <w:rPr>
                <w:rFonts w:ascii="Times New Roman" w:hAnsi="Times New Roman"/>
              </w:rPr>
              <w:t>サンプリングチューブキャップ</w:t>
            </w:r>
            <w:r w:rsidR="00A032FC" w:rsidRPr="00BA3FA6">
              <w:rPr>
                <w:rFonts w:ascii="Times New Roman" w:hAnsi="Times New Roman" w:hint="eastAsia"/>
              </w:rPr>
              <w:t>（</w:t>
            </w:r>
            <w:r w:rsidR="00A032FC" w:rsidRPr="00BA3FA6">
              <w:rPr>
                <w:rFonts w:ascii="Times New Roman" w:hAnsi="Times New Roman" w:hint="eastAsia"/>
              </w:rPr>
              <w:t>SUS316</w:t>
            </w:r>
            <w:r w:rsidR="00A032FC" w:rsidRPr="00BA3FA6">
              <w:rPr>
                <w:rFonts w:ascii="Times New Roman" w:hAnsi="Times New Roman" w:hint="eastAsia"/>
              </w:rPr>
              <w:t>以上の耐食性を有する材質）</w:t>
            </w:r>
            <w:r w:rsidRPr="00BA3FA6">
              <w:rPr>
                <w:rFonts w:ascii="Times New Roman" w:hAnsi="Times New Roman"/>
              </w:rPr>
              <w:t>1</w:t>
            </w:r>
            <w:r w:rsidRPr="00BA3FA6">
              <w:rPr>
                <w:rFonts w:ascii="Times New Roman" w:hAnsi="Times New Roman"/>
              </w:rPr>
              <w:t>式を備えていること。</w:t>
            </w:r>
          </w:p>
        </w:tc>
      </w:tr>
      <w:tr w:rsidR="00BA3FA6" w:rsidRPr="00BA3FA6" w14:paraId="2175B8E0" w14:textId="77777777" w:rsidTr="00703DF4">
        <w:tc>
          <w:tcPr>
            <w:tcW w:w="531" w:type="dxa"/>
            <w:shd w:val="clear" w:color="auto" w:fill="FFFFFF" w:themeFill="background1"/>
          </w:tcPr>
          <w:p w14:paraId="2315BE9B"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143E0997" w14:textId="650BA771" w:rsidR="004E0E85" w:rsidRPr="00BA3FA6" w:rsidRDefault="001006E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hint="eastAsia"/>
              </w:rPr>
              <w:t>-2-1</w:t>
            </w:r>
            <w:r w:rsidR="004E0E85" w:rsidRPr="00BA3FA6">
              <w:rPr>
                <w:rFonts w:ascii="Times New Roman" w:eastAsiaTheme="minorEastAsia" w:hAnsi="Times New Roman"/>
              </w:rPr>
              <w:t>2-4</w:t>
            </w:r>
            <w:r w:rsidR="004E0E85" w:rsidRPr="00BA3FA6">
              <w:rPr>
                <w:rFonts w:ascii="Times New Roman" w:eastAsiaTheme="minorEastAsia" w:hAnsi="Times New Roman" w:hint="eastAsia"/>
              </w:rPr>
              <w:t>.</w:t>
            </w:r>
          </w:p>
        </w:tc>
        <w:tc>
          <w:tcPr>
            <w:tcW w:w="7500" w:type="dxa"/>
            <w:shd w:val="clear" w:color="auto" w:fill="FFFFFF" w:themeFill="background1"/>
          </w:tcPr>
          <w:p w14:paraId="2B02B20F" w14:textId="3EE95F4D" w:rsidR="004E0E85" w:rsidRPr="00BA3FA6" w:rsidRDefault="007D18A1" w:rsidP="004E0E85">
            <w:pPr>
              <w:spacing w:line="240" w:lineRule="auto"/>
              <w:rPr>
                <w:rFonts w:ascii="Times New Roman" w:hAnsi="Times New Roman"/>
              </w:rPr>
            </w:pPr>
            <w:r w:rsidRPr="00BA3FA6">
              <w:rPr>
                <w:rFonts w:ascii="Times New Roman" w:hAnsi="Times New Roman" w:hint="eastAsia"/>
              </w:rPr>
              <w:t>4</w:t>
            </w:r>
            <w:r w:rsidR="004E0E85" w:rsidRPr="00BA3FA6">
              <w:rPr>
                <w:rFonts w:ascii="Times New Roman" w:hAnsi="Times New Roman"/>
              </w:rPr>
              <w:t>-2-12-1.</w:t>
            </w:r>
            <w:r w:rsidR="004E0E85" w:rsidRPr="00BA3FA6">
              <w:rPr>
                <w:rFonts w:ascii="Times New Roman" w:hAnsi="Times New Roman"/>
              </w:rPr>
              <w:t>に記載のサンプリング扉部に、</w:t>
            </w:r>
            <w:r w:rsidR="004E0E85" w:rsidRPr="00BA3FA6">
              <w:rPr>
                <w:rFonts w:ascii="Times New Roman" w:hAnsi="Times New Roman"/>
              </w:rPr>
              <w:t>1/4”</w:t>
            </w:r>
            <w:r w:rsidR="004E0E85" w:rsidRPr="00BA3FA6">
              <w:rPr>
                <w:rFonts w:ascii="Times New Roman" w:hAnsi="Times New Roman"/>
              </w:rPr>
              <w:t>チューブ差込ユニオン止めのガス挿入口を</w:t>
            </w:r>
            <w:r w:rsidR="00A032FC" w:rsidRPr="00BA3FA6">
              <w:rPr>
                <w:rFonts w:ascii="Times New Roman" w:hAnsi="Times New Roman" w:hint="eastAsia"/>
              </w:rPr>
              <w:t>（</w:t>
            </w:r>
            <w:r w:rsidR="00A032FC" w:rsidRPr="00BA3FA6">
              <w:rPr>
                <w:rFonts w:ascii="Times New Roman" w:hAnsi="Times New Roman" w:hint="eastAsia"/>
              </w:rPr>
              <w:t>SUS316</w:t>
            </w:r>
            <w:r w:rsidR="00A032FC" w:rsidRPr="00BA3FA6">
              <w:rPr>
                <w:rFonts w:ascii="Times New Roman" w:hAnsi="Times New Roman" w:hint="eastAsia"/>
              </w:rPr>
              <w:t>以上の耐食性を有する材質）</w:t>
            </w:r>
            <w:r w:rsidR="004E0E85" w:rsidRPr="00BA3FA6">
              <w:rPr>
                <w:rFonts w:ascii="Times New Roman" w:hAnsi="Times New Roman"/>
              </w:rPr>
              <w:t>備えていること。</w:t>
            </w:r>
          </w:p>
        </w:tc>
      </w:tr>
      <w:tr w:rsidR="00BA3FA6" w:rsidRPr="00BA3FA6" w14:paraId="06028A69" w14:textId="77777777" w:rsidTr="00703DF4">
        <w:tc>
          <w:tcPr>
            <w:tcW w:w="531" w:type="dxa"/>
            <w:shd w:val="clear" w:color="auto" w:fill="FFFFFF" w:themeFill="background1"/>
          </w:tcPr>
          <w:p w14:paraId="29DD9FBD"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3645F0D9" w14:textId="77777777" w:rsidR="004E0E85" w:rsidRPr="00BA3FA6" w:rsidRDefault="004E0E85" w:rsidP="004E0E85">
            <w:pPr>
              <w:spacing w:line="240" w:lineRule="auto"/>
              <w:jc w:val="left"/>
              <w:rPr>
                <w:rFonts w:ascii="Times New Roman" w:eastAsiaTheme="minorEastAsia" w:hAnsi="Times New Roman"/>
              </w:rPr>
            </w:pPr>
          </w:p>
        </w:tc>
        <w:tc>
          <w:tcPr>
            <w:tcW w:w="7500" w:type="dxa"/>
            <w:shd w:val="clear" w:color="auto" w:fill="FFFFFF" w:themeFill="background1"/>
          </w:tcPr>
          <w:p w14:paraId="343590D8" w14:textId="77777777" w:rsidR="004E0E85" w:rsidRPr="00BA3FA6" w:rsidRDefault="004E0E85" w:rsidP="004E0E85">
            <w:pPr>
              <w:spacing w:line="240" w:lineRule="auto"/>
              <w:rPr>
                <w:rFonts w:ascii="Times New Roman" w:hAnsi="Times New Roman"/>
              </w:rPr>
            </w:pPr>
          </w:p>
        </w:tc>
      </w:tr>
      <w:tr w:rsidR="00BA3FA6" w:rsidRPr="00BA3FA6" w14:paraId="50EB4481" w14:textId="77777777" w:rsidTr="00703DF4">
        <w:tc>
          <w:tcPr>
            <w:tcW w:w="531" w:type="dxa"/>
            <w:shd w:val="clear" w:color="auto" w:fill="FFFFFF" w:themeFill="background1"/>
          </w:tcPr>
          <w:p w14:paraId="6C3ACAF2"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2688A4B2" w14:textId="6D383FEF" w:rsidR="004E0E85" w:rsidRPr="00BA3FA6" w:rsidRDefault="001006E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hint="eastAsia"/>
              </w:rPr>
              <w:t>-2-1</w:t>
            </w:r>
            <w:r w:rsidR="004E0E85" w:rsidRPr="00BA3FA6">
              <w:rPr>
                <w:rFonts w:ascii="Times New Roman" w:eastAsiaTheme="minorEastAsia" w:hAnsi="Times New Roman"/>
              </w:rPr>
              <w:t>3</w:t>
            </w:r>
            <w:r w:rsidR="004E0E85" w:rsidRPr="00BA3FA6">
              <w:rPr>
                <w:rFonts w:ascii="Times New Roman" w:eastAsiaTheme="minorEastAsia" w:hAnsi="Times New Roman" w:hint="eastAsia"/>
              </w:rPr>
              <w:t>.</w:t>
            </w:r>
          </w:p>
        </w:tc>
        <w:tc>
          <w:tcPr>
            <w:tcW w:w="7500" w:type="dxa"/>
            <w:shd w:val="clear" w:color="auto" w:fill="FFFFFF" w:themeFill="background1"/>
          </w:tcPr>
          <w:p w14:paraId="63230107" w14:textId="7751959E" w:rsidR="004E0E85" w:rsidRPr="00BA3FA6" w:rsidRDefault="004E0E85" w:rsidP="004E0E85">
            <w:pPr>
              <w:spacing w:line="240" w:lineRule="auto"/>
              <w:rPr>
                <w:rFonts w:ascii="Times New Roman" w:hAnsi="Times New Roman"/>
              </w:rPr>
            </w:pPr>
            <w:r w:rsidRPr="00BA3FA6">
              <w:rPr>
                <w:rFonts w:ascii="Times New Roman" w:hAnsi="Times New Roman"/>
              </w:rPr>
              <w:t>排気側サンプリングポート</w:t>
            </w:r>
            <w:r w:rsidRPr="00BA3FA6">
              <w:rPr>
                <w:rFonts w:ascii="Times New Roman" w:hAnsi="Times New Roman"/>
              </w:rPr>
              <w:t>1</w:t>
            </w:r>
            <w:r w:rsidRPr="00BA3FA6">
              <w:rPr>
                <w:rFonts w:ascii="Times New Roman" w:hAnsi="Times New Roman"/>
              </w:rPr>
              <w:t>式</w:t>
            </w:r>
          </w:p>
        </w:tc>
      </w:tr>
      <w:tr w:rsidR="00BA3FA6" w:rsidRPr="00BA3FA6" w14:paraId="7BCF4CCA" w14:textId="77777777" w:rsidTr="00703DF4">
        <w:tc>
          <w:tcPr>
            <w:tcW w:w="531" w:type="dxa"/>
            <w:shd w:val="clear" w:color="auto" w:fill="FFFFFF" w:themeFill="background1"/>
          </w:tcPr>
          <w:p w14:paraId="1B0B633E"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1EEAF1A1" w14:textId="1F36E29E" w:rsidR="004E0E85" w:rsidRPr="00BA3FA6" w:rsidRDefault="00A032FC"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4-2-13-1</w:t>
            </w:r>
          </w:p>
        </w:tc>
        <w:tc>
          <w:tcPr>
            <w:tcW w:w="7500" w:type="dxa"/>
            <w:shd w:val="clear" w:color="auto" w:fill="FFFFFF" w:themeFill="background1"/>
          </w:tcPr>
          <w:p w14:paraId="3644787E" w14:textId="5EB4E0D1" w:rsidR="004E0E85" w:rsidRPr="00BA3FA6" w:rsidRDefault="00A032FC" w:rsidP="004E0E85">
            <w:pPr>
              <w:spacing w:line="240" w:lineRule="auto"/>
              <w:rPr>
                <w:rFonts w:ascii="Times New Roman" w:hAnsi="Times New Roman"/>
              </w:rPr>
            </w:pPr>
            <w:r w:rsidRPr="00BA3FA6">
              <w:rPr>
                <w:rFonts w:ascii="Times New Roman" w:hAnsi="Times New Roman" w:hint="eastAsia"/>
              </w:rPr>
              <w:t>排気側サンプリングポートは</w:t>
            </w:r>
            <w:r w:rsidRPr="00BA3FA6">
              <w:rPr>
                <w:rFonts w:ascii="Times New Roman" w:hAnsi="Times New Roman" w:hint="eastAsia"/>
              </w:rPr>
              <w:t>VOC-240</w:t>
            </w:r>
            <w:r w:rsidR="003C2788">
              <w:rPr>
                <w:rFonts w:ascii="Times New Roman" w:hAnsi="Times New Roman" w:hint="eastAsia"/>
              </w:rPr>
              <w:t>と</w:t>
            </w:r>
            <w:r w:rsidR="00BA3FA6" w:rsidRPr="00BA3FA6">
              <w:rPr>
                <w:rFonts w:ascii="Times New Roman" w:hAnsi="Times New Roman" w:hint="eastAsia"/>
              </w:rPr>
              <w:t>同等</w:t>
            </w:r>
            <w:r w:rsidRPr="00BA3FA6">
              <w:rPr>
                <w:rFonts w:ascii="Times New Roman" w:hAnsi="Times New Roman" w:hint="eastAsia"/>
              </w:rPr>
              <w:t>の仕様であること。</w:t>
            </w:r>
          </w:p>
        </w:tc>
      </w:tr>
      <w:tr w:rsidR="00BA3FA6" w:rsidRPr="00BA3FA6" w14:paraId="04ED1DBF" w14:textId="77777777" w:rsidTr="00703DF4">
        <w:tc>
          <w:tcPr>
            <w:tcW w:w="531" w:type="dxa"/>
            <w:shd w:val="clear" w:color="auto" w:fill="FFFFFF" w:themeFill="background1"/>
          </w:tcPr>
          <w:p w14:paraId="6EABA889" w14:textId="77777777" w:rsidR="00A032FC" w:rsidRPr="00BA3FA6" w:rsidRDefault="00A032FC" w:rsidP="004E0E85">
            <w:pPr>
              <w:spacing w:line="240" w:lineRule="auto"/>
              <w:jc w:val="left"/>
              <w:rPr>
                <w:rFonts w:ascii="Times New Roman" w:eastAsiaTheme="minorEastAsia" w:hAnsi="Times New Roman"/>
              </w:rPr>
            </w:pPr>
          </w:p>
        </w:tc>
        <w:tc>
          <w:tcPr>
            <w:tcW w:w="1715" w:type="dxa"/>
            <w:shd w:val="clear" w:color="auto" w:fill="FFFFFF" w:themeFill="background1"/>
          </w:tcPr>
          <w:p w14:paraId="4A6D83FC" w14:textId="77777777" w:rsidR="00A032FC" w:rsidRPr="00BA3FA6" w:rsidRDefault="00A032FC" w:rsidP="004E0E85">
            <w:pPr>
              <w:spacing w:line="240" w:lineRule="auto"/>
              <w:jc w:val="left"/>
              <w:rPr>
                <w:rFonts w:ascii="Times New Roman" w:eastAsiaTheme="minorEastAsia" w:hAnsi="Times New Roman"/>
              </w:rPr>
            </w:pPr>
          </w:p>
        </w:tc>
        <w:tc>
          <w:tcPr>
            <w:tcW w:w="7500" w:type="dxa"/>
            <w:shd w:val="clear" w:color="auto" w:fill="FFFFFF" w:themeFill="background1"/>
          </w:tcPr>
          <w:p w14:paraId="666D29E5" w14:textId="77777777" w:rsidR="00A032FC" w:rsidRPr="00BA3FA6" w:rsidRDefault="00A032FC" w:rsidP="004E0E85">
            <w:pPr>
              <w:spacing w:line="240" w:lineRule="auto"/>
              <w:rPr>
                <w:rFonts w:ascii="Times New Roman" w:hAnsi="Times New Roman"/>
              </w:rPr>
            </w:pPr>
          </w:p>
        </w:tc>
      </w:tr>
      <w:tr w:rsidR="00BA3FA6" w:rsidRPr="00BA3FA6" w14:paraId="1ED9550C" w14:textId="77777777" w:rsidTr="00703DF4">
        <w:tc>
          <w:tcPr>
            <w:tcW w:w="531" w:type="dxa"/>
            <w:shd w:val="clear" w:color="auto" w:fill="FFFFFF" w:themeFill="background1"/>
          </w:tcPr>
          <w:p w14:paraId="17A48485"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1D7C9ABD" w14:textId="536218AC" w:rsidR="004E0E85" w:rsidRPr="00BA3FA6" w:rsidRDefault="001006E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rPr>
              <w:t>-2-14</w:t>
            </w:r>
            <w:r w:rsidR="00B16369" w:rsidRPr="00BA3FA6">
              <w:rPr>
                <w:rFonts w:ascii="Times New Roman" w:eastAsiaTheme="minorEastAsia" w:hAnsi="Times New Roman" w:hint="eastAsia"/>
              </w:rPr>
              <w:t>.</w:t>
            </w:r>
          </w:p>
        </w:tc>
        <w:tc>
          <w:tcPr>
            <w:tcW w:w="7500" w:type="dxa"/>
            <w:shd w:val="clear" w:color="auto" w:fill="FFFFFF" w:themeFill="background1"/>
          </w:tcPr>
          <w:p w14:paraId="504915E2" w14:textId="7120F2A1" w:rsidR="004E0E85" w:rsidRPr="00BA3FA6" w:rsidRDefault="004E0E85" w:rsidP="004E0E85">
            <w:pPr>
              <w:spacing w:line="240" w:lineRule="auto"/>
              <w:rPr>
                <w:rFonts w:ascii="Times New Roman" w:hAnsi="Times New Roman"/>
              </w:rPr>
            </w:pPr>
            <w:r w:rsidRPr="00BA3FA6">
              <w:rPr>
                <w:rFonts w:ascii="Times New Roman" w:hAnsi="Times New Roman"/>
              </w:rPr>
              <w:t>コンセント</w:t>
            </w:r>
            <w:r w:rsidRPr="00BA3FA6">
              <w:rPr>
                <w:rFonts w:ascii="Times New Roman" w:hAnsi="Times New Roman"/>
              </w:rPr>
              <w:t>1</w:t>
            </w:r>
            <w:r w:rsidRPr="00BA3FA6">
              <w:rPr>
                <w:rFonts w:ascii="Times New Roman" w:hAnsi="Times New Roman"/>
              </w:rPr>
              <w:t>式</w:t>
            </w:r>
          </w:p>
        </w:tc>
      </w:tr>
      <w:tr w:rsidR="00BA3FA6" w:rsidRPr="00BA3FA6" w14:paraId="211F9736" w14:textId="77777777" w:rsidTr="00703DF4">
        <w:tc>
          <w:tcPr>
            <w:tcW w:w="531" w:type="dxa"/>
            <w:shd w:val="clear" w:color="auto" w:fill="FFFFFF" w:themeFill="background1"/>
          </w:tcPr>
          <w:p w14:paraId="69F2A5A8"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1CCA0B94" w14:textId="01338798" w:rsidR="004E0E85" w:rsidRPr="00BA3FA6" w:rsidRDefault="001006E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hint="eastAsia"/>
              </w:rPr>
              <w:t>-2-1</w:t>
            </w:r>
            <w:r w:rsidR="004E0E85" w:rsidRPr="00BA3FA6">
              <w:rPr>
                <w:rFonts w:ascii="Times New Roman" w:eastAsiaTheme="minorEastAsia" w:hAnsi="Times New Roman"/>
              </w:rPr>
              <w:t>4-1</w:t>
            </w:r>
            <w:r w:rsidR="004E0E85" w:rsidRPr="00BA3FA6">
              <w:rPr>
                <w:rFonts w:ascii="Times New Roman" w:eastAsiaTheme="minorEastAsia" w:hAnsi="Times New Roman" w:hint="eastAsia"/>
              </w:rPr>
              <w:t>.</w:t>
            </w:r>
          </w:p>
        </w:tc>
        <w:tc>
          <w:tcPr>
            <w:tcW w:w="7500" w:type="dxa"/>
            <w:shd w:val="clear" w:color="auto" w:fill="FFFFFF" w:themeFill="background1"/>
          </w:tcPr>
          <w:p w14:paraId="0E2AF5AD" w14:textId="441ED5DE" w:rsidR="004E0E85" w:rsidRPr="00BA3FA6" w:rsidRDefault="004E0E85" w:rsidP="004E0E85">
            <w:pPr>
              <w:spacing w:line="240" w:lineRule="auto"/>
              <w:rPr>
                <w:rFonts w:ascii="Times New Roman" w:hAnsi="Times New Roman"/>
              </w:rPr>
            </w:pPr>
            <w:r w:rsidRPr="00BA3FA6">
              <w:rPr>
                <w:rFonts w:ascii="Times New Roman" w:hAnsi="Times New Roman"/>
              </w:rPr>
              <w:t>インナーチャンバー内に</w:t>
            </w:r>
            <w:r w:rsidRPr="00BA3FA6">
              <w:rPr>
                <w:rFonts w:ascii="Times New Roman" w:hAnsi="Times New Roman"/>
              </w:rPr>
              <w:t>AC100 V</w:t>
            </w:r>
            <w:r w:rsidRPr="00BA3FA6">
              <w:rPr>
                <w:rFonts w:ascii="Times New Roman" w:hAnsi="Times New Roman"/>
              </w:rPr>
              <w:t>、</w:t>
            </w:r>
            <w:r w:rsidRPr="00BA3FA6">
              <w:rPr>
                <w:rFonts w:ascii="Times New Roman" w:hAnsi="Times New Roman"/>
              </w:rPr>
              <w:t>15 A</w:t>
            </w:r>
            <w:r w:rsidRPr="00BA3FA6">
              <w:rPr>
                <w:rFonts w:ascii="Times New Roman" w:hAnsi="Times New Roman"/>
              </w:rPr>
              <w:t>、</w:t>
            </w:r>
            <w:r w:rsidRPr="00BA3FA6">
              <w:rPr>
                <w:rFonts w:ascii="Times New Roman" w:hAnsi="Times New Roman"/>
              </w:rPr>
              <w:t>2P+E</w:t>
            </w:r>
            <w:r w:rsidRPr="00BA3FA6">
              <w:rPr>
                <w:rFonts w:ascii="Times New Roman" w:hAnsi="Times New Roman"/>
              </w:rPr>
              <w:t>、</w:t>
            </w:r>
            <w:r w:rsidRPr="00BA3FA6">
              <w:rPr>
                <w:rFonts w:ascii="Times New Roman" w:hAnsi="Times New Roman"/>
              </w:rPr>
              <w:t>2</w:t>
            </w:r>
            <w:r w:rsidRPr="00BA3FA6">
              <w:rPr>
                <w:rFonts w:ascii="Times New Roman" w:hAnsi="Times New Roman"/>
              </w:rPr>
              <w:t>ヶ口のコンセント</w:t>
            </w:r>
            <w:r w:rsidR="00A032FC" w:rsidRPr="00BA3FA6">
              <w:rPr>
                <w:rFonts w:ascii="Times New Roman" w:hAnsi="Times New Roman" w:hint="eastAsia"/>
              </w:rPr>
              <w:t>（防水タイプ）</w:t>
            </w:r>
            <w:r w:rsidRPr="00BA3FA6">
              <w:rPr>
                <w:rFonts w:ascii="Times New Roman" w:hAnsi="Times New Roman"/>
              </w:rPr>
              <w:t>1</w:t>
            </w:r>
            <w:r w:rsidRPr="00BA3FA6">
              <w:rPr>
                <w:rFonts w:ascii="Times New Roman" w:hAnsi="Times New Roman"/>
              </w:rPr>
              <w:t>式を備えていること。</w:t>
            </w:r>
          </w:p>
        </w:tc>
      </w:tr>
      <w:tr w:rsidR="00BA3FA6" w:rsidRPr="00BA3FA6" w14:paraId="76E311A9" w14:textId="77777777" w:rsidTr="00703DF4">
        <w:tc>
          <w:tcPr>
            <w:tcW w:w="531" w:type="dxa"/>
            <w:shd w:val="clear" w:color="auto" w:fill="FFFFFF" w:themeFill="background1"/>
          </w:tcPr>
          <w:p w14:paraId="2BFF3446"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788527B6" w14:textId="6FE9A322" w:rsidR="004E0E85" w:rsidRPr="00BA3FA6" w:rsidRDefault="004E0E85" w:rsidP="004E0E85">
            <w:pPr>
              <w:spacing w:line="240" w:lineRule="auto"/>
              <w:jc w:val="left"/>
              <w:rPr>
                <w:rFonts w:ascii="Times New Roman" w:eastAsiaTheme="minorEastAsia" w:hAnsi="Times New Roman"/>
              </w:rPr>
            </w:pPr>
          </w:p>
        </w:tc>
        <w:tc>
          <w:tcPr>
            <w:tcW w:w="7500" w:type="dxa"/>
            <w:shd w:val="clear" w:color="auto" w:fill="FFFFFF" w:themeFill="background1"/>
          </w:tcPr>
          <w:p w14:paraId="2751597E" w14:textId="66D3630C" w:rsidR="004E0E85" w:rsidRPr="00BA3FA6" w:rsidRDefault="004E0E85" w:rsidP="004E0E85">
            <w:pPr>
              <w:spacing w:line="240" w:lineRule="auto"/>
              <w:rPr>
                <w:rFonts w:ascii="Times New Roman" w:hAnsi="Times New Roman"/>
              </w:rPr>
            </w:pPr>
          </w:p>
        </w:tc>
      </w:tr>
      <w:tr w:rsidR="00BA3FA6" w:rsidRPr="00BA3FA6" w14:paraId="47BBF956" w14:textId="77777777" w:rsidTr="00703DF4">
        <w:tc>
          <w:tcPr>
            <w:tcW w:w="531" w:type="dxa"/>
            <w:shd w:val="clear" w:color="auto" w:fill="FFFFFF" w:themeFill="background1"/>
          </w:tcPr>
          <w:p w14:paraId="47DE5B1B"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3859FA0B" w14:textId="6F60D9AE" w:rsidR="004E0E85" w:rsidRPr="00BA3FA6" w:rsidRDefault="001006E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rPr>
              <w:t>-2-15</w:t>
            </w:r>
            <w:r w:rsidR="00B16369" w:rsidRPr="00BA3FA6">
              <w:rPr>
                <w:rFonts w:ascii="Times New Roman" w:eastAsiaTheme="minorEastAsia" w:hAnsi="Times New Roman" w:hint="eastAsia"/>
              </w:rPr>
              <w:t>.</w:t>
            </w:r>
          </w:p>
        </w:tc>
        <w:tc>
          <w:tcPr>
            <w:tcW w:w="7500" w:type="dxa"/>
            <w:shd w:val="clear" w:color="auto" w:fill="FFFFFF" w:themeFill="background1"/>
          </w:tcPr>
          <w:p w14:paraId="6EDA4CAA" w14:textId="568BAC8F" w:rsidR="004E0E85" w:rsidRPr="00BA3FA6" w:rsidRDefault="004E0E85" w:rsidP="004E0E85">
            <w:pPr>
              <w:spacing w:line="240" w:lineRule="auto"/>
              <w:rPr>
                <w:rFonts w:ascii="Times New Roman" w:hAnsi="Times New Roman"/>
              </w:rPr>
            </w:pPr>
            <w:r w:rsidRPr="00BA3FA6">
              <w:rPr>
                <w:rFonts w:ascii="Times New Roman" w:hAnsi="Times New Roman"/>
              </w:rPr>
              <w:t>インナーチャンバー給排気経路</w:t>
            </w:r>
          </w:p>
        </w:tc>
      </w:tr>
      <w:tr w:rsidR="00BA3FA6" w:rsidRPr="00BA3FA6" w14:paraId="20E6F822" w14:textId="77777777" w:rsidTr="00703DF4">
        <w:tc>
          <w:tcPr>
            <w:tcW w:w="531" w:type="dxa"/>
            <w:shd w:val="clear" w:color="auto" w:fill="FFFFFF" w:themeFill="background1"/>
          </w:tcPr>
          <w:p w14:paraId="2A9F758D"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426D6FF6" w14:textId="1EB2141E" w:rsidR="004E0E85" w:rsidRPr="00BA3FA6" w:rsidRDefault="001006E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hint="eastAsia"/>
              </w:rPr>
              <w:t>-2-1</w:t>
            </w:r>
            <w:r w:rsidR="004E0E85" w:rsidRPr="00BA3FA6">
              <w:rPr>
                <w:rFonts w:ascii="Times New Roman" w:eastAsiaTheme="minorEastAsia" w:hAnsi="Times New Roman"/>
              </w:rPr>
              <w:t>5-1</w:t>
            </w:r>
            <w:r w:rsidR="004E0E85" w:rsidRPr="00BA3FA6">
              <w:rPr>
                <w:rFonts w:ascii="Times New Roman" w:eastAsiaTheme="minorEastAsia" w:hAnsi="Times New Roman" w:hint="eastAsia"/>
              </w:rPr>
              <w:t>.</w:t>
            </w:r>
          </w:p>
        </w:tc>
        <w:tc>
          <w:tcPr>
            <w:tcW w:w="7500" w:type="dxa"/>
            <w:shd w:val="clear" w:color="auto" w:fill="FFFFFF" w:themeFill="background1"/>
          </w:tcPr>
          <w:p w14:paraId="7B6D085E" w14:textId="6F515037" w:rsidR="004E0E85" w:rsidRPr="00BA3FA6" w:rsidRDefault="004E0E85" w:rsidP="004E0E85">
            <w:pPr>
              <w:spacing w:line="240" w:lineRule="auto"/>
              <w:rPr>
                <w:rFonts w:ascii="Times New Roman" w:hAnsi="Times New Roman"/>
              </w:rPr>
            </w:pPr>
            <w:r w:rsidRPr="00BA3FA6">
              <w:rPr>
                <w:rFonts w:ascii="Times New Roman" w:hAnsi="Times New Roman"/>
              </w:rPr>
              <w:t>給気口</w:t>
            </w:r>
            <w:r w:rsidR="00093F89" w:rsidRPr="00BA3FA6">
              <w:rPr>
                <w:rFonts w:ascii="Times New Roman" w:hAnsi="Times New Roman"/>
              </w:rPr>
              <w:t>及び</w:t>
            </w:r>
            <w:r w:rsidRPr="00BA3FA6">
              <w:rPr>
                <w:rFonts w:ascii="Times New Roman" w:hAnsi="Times New Roman"/>
              </w:rPr>
              <w:t>排気口が、インナーチャンバーの</w:t>
            </w:r>
            <w:r w:rsidR="00DE1802" w:rsidRPr="00BA3FA6">
              <w:rPr>
                <w:rFonts w:ascii="Times New Roman" w:hAnsi="Times New Roman" w:hint="eastAsia"/>
                <w:bCs/>
              </w:rPr>
              <w:t>水平方向</w:t>
            </w:r>
            <w:r w:rsidRPr="00BA3FA6">
              <w:rPr>
                <w:rFonts w:ascii="Times New Roman" w:hAnsi="Times New Roman"/>
              </w:rPr>
              <w:t>対面</w:t>
            </w:r>
            <w:r w:rsidR="008F2D58" w:rsidRPr="00BA3FA6">
              <w:rPr>
                <w:rFonts w:ascii="Times New Roman" w:hAnsi="Times New Roman" w:hint="eastAsia"/>
              </w:rPr>
              <w:t>（高さは中央付近）</w:t>
            </w:r>
            <w:r w:rsidRPr="00BA3FA6">
              <w:rPr>
                <w:rFonts w:ascii="Times New Roman" w:hAnsi="Times New Roman"/>
              </w:rPr>
              <w:t>に設置されていること。</w:t>
            </w:r>
          </w:p>
        </w:tc>
      </w:tr>
      <w:tr w:rsidR="00BA3FA6" w:rsidRPr="00BA3FA6" w14:paraId="16003D4D" w14:textId="77777777" w:rsidTr="00703DF4">
        <w:tc>
          <w:tcPr>
            <w:tcW w:w="531" w:type="dxa"/>
            <w:shd w:val="clear" w:color="auto" w:fill="FFFFFF" w:themeFill="background1"/>
          </w:tcPr>
          <w:p w14:paraId="1D1149F3"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3B4EA2D4" w14:textId="42939077" w:rsidR="004E0E85" w:rsidRPr="00BA3FA6" w:rsidRDefault="004E0E85" w:rsidP="004E0E85">
            <w:pPr>
              <w:spacing w:line="240" w:lineRule="auto"/>
              <w:jc w:val="left"/>
              <w:rPr>
                <w:rFonts w:ascii="Times New Roman" w:eastAsiaTheme="minorEastAsia" w:hAnsi="Times New Roman"/>
              </w:rPr>
            </w:pPr>
          </w:p>
        </w:tc>
        <w:tc>
          <w:tcPr>
            <w:tcW w:w="7500" w:type="dxa"/>
            <w:shd w:val="clear" w:color="auto" w:fill="FFFFFF" w:themeFill="background1"/>
          </w:tcPr>
          <w:p w14:paraId="52C977A8" w14:textId="32DC5F2A" w:rsidR="004E0E85" w:rsidRPr="00BA3FA6" w:rsidRDefault="004E0E85" w:rsidP="004E0E85">
            <w:pPr>
              <w:spacing w:line="240" w:lineRule="auto"/>
              <w:rPr>
                <w:rFonts w:ascii="Times New Roman" w:hAnsi="Times New Roman"/>
              </w:rPr>
            </w:pPr>
          </w:p>
        </w:tc>
      </w:tr>
      <w:tr w:rsidR="00BA3FA6" w:rsidRPr="00BA3FA6" w14:paraId="32CA3131" w14:textId="77777777" w:rsidTr="00703DF4">
        <w:tc>
          <w:tcPr>
            <w:tcW w:w="531" w:type="dxa"/>
            <w:shd w:val="clear" w:color="auto" w:fill="FFFFFF" w:themeFill="background1"/>
          </w:tcPr>
          <w:p w14:paraId="322B4FE2"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42A44E18" w14:textId="00BD201D" w:rsidR="004E0E85" w:rsidRPr="00BA3FA6" w:rsidRDefault="001006E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rPr>
              <w:t>-3</w:t>
            </w:r>
            <w:r w:rsidR="00B16369" w:rsidRPr="00BA3FA6">
              <w:rPr>
                <w:rFonts w:ascii="Times New Roman" w:eastAsiaTheme="minorEastAsia" w:hAnsi="Times New Roman" w:hint="eastAsia"/>
              </w:rPr>
              <w:t>.</w:t>
            </w:r>
          </w:p>
        </w:tc>
        <w:tc>
          <w:tcPr>
            <w:tcW w:w="7500" w:type="dxa"/>
            <w:shd w:val="clear" w:color="auto" w:fill="FFFFFF" w:themeFill="background1"/>
          </w:tcPr>
          <w:p w14:paraId="3454C304" w14:textId="6A581C32" w:rsidR="004E0E85" w:rsidRPr="00BA3FA6" w:rsidRDefault="004E0E85" w:rsidP="004E0E85">
            <w:pPr>
              <w:spacing w:line="240" w:lineRule="auto"/>
              <w:rPr>
                <w:rFonts w:ascii="Times New Roman" w:hAnsi="Times New Roman"/>
              </w:rPr>
            </w:pPr>
            <w:r w:rsidRPr="00BA3FA6">
              <w:rPr>
                <w:rFonts w:ascii="Times New Roman" w:hAnsi="Times New Roman"/>
              </w:rPr>
              <w:t>付属品</w:t>
            </w:r>
          </w:p>
        </w:tc>
      </w:tr>
      <w:tr w:rsidR="00BA3FA6" w:rsidRPr="00BA3FA6" w14:paraId="2DFFF276" w14:textId="77777777" w:rsidTr="00703DF4">
        <w:tc>
          <w:tcPr>
            <w:tcW w:w="531" w:type="dxa"/>
            <w:shd w:val="clear" w:color="auto" w:fill="FFFFFF" w:themeFill="background1"/>
          </w:tcPr>
          <w:p w14:paraId="39F78C29"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68C8CBAC" w14:textId="0DAEBA8F" w:rsidR="004E0E85" w:rsidRPr="00BA3FA6" w:rsidRDefault="001006E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hint="eastAsia"/>
              </w:rPr>
              <w:t>-3</w:t>
            </w:r>
            <w:r w:rsidR="004E0E85" w:rsidRPr="00BA3FA6">
              <w:rPr>
                <w:rFonts w:ascii="Times New Roman" w:eastAsiaTheme="minorEastAsia" w:hAnsi="Times New Roman"/>
              </w:rPr>
              <w:t>-1</w:t>
            </w:r>
            <w:r w:rsidR="004E0E85" w:rsidRPr="00BA3FA6">
              <w:rPr>
                <w:rFonts w:ascii="Times New Roman" w:eastAsiaTheme="minorEastAsia" w:hAnsi="Times New Roman" w:hint="eastAsia"/>
              </w:rPr>
              <w:t>.</w:t>
            </w:r>
          </w:p>
        </w:tc>
        <w:tc>
          <w:tcPr>
            <w:tcW w:w="7500" w:type="dxa"/>
            <w:shd w:val="clear" w:color="auto" w:fill="FFFFFF" w:themeFill="background1"/>
          </w:tcPr>
          <w:p w14:paraId="7A3A69F6" w14:textId="5C921BC7" w:rsidR="004E0E85" w:rsidRPr="00BA3FA6" w:rsidRDefault="004E0E85" w:rsidP="004E0E85">
            <w:pPr>
              <w:spacing w:line="240" w:lineRule="auto"/>
              <w:rPr>
                <w:rFonts w:ascii="Times New Roman" w:hAnsi="Times New Roman"/>
              </w:rPr>
            </w:pPr>
            <w:r w:rsidRPr="00BA3FA6">
              <w:rPr>
                <w:rFonts w:ascii="Times New Roman" w:hAnsi="Times New Roman"/>
              </w:rPr>
              <w:t>サンプリングポンプ</w:t>
            </w:r>
            <w:r w:rsidRPr="00BA3FA6">
              <w:rPr>
                <w:rFonts w:ascii="Times New Roman" w:hAnsi="Times New Roman"/>
              </w:rPr>
              <w:t>1</w:t>
            </w:r>
            <w:r w:rsidRPr="00BA3FA6">
              <w:rPr>
                <w:rFonts w:ascii="Times New Roman" w:hAnsi="Times New Roman"/>
              </w:rPr>
              <w:t>式</w:t>
            </w:r>
          </w:p>
        </w:tc>
      </w:tr>
      <w:tr w:rsidR="00BA3FA6" w:rsidRPr="00BA3FA6" w14:paraId="5EEFBFCA" w14:textId="77777777" w:rsidTr="00703DF4">
        <w:tc>
          <w:tcPr>
            <w:tcW w:w="531" w:type="dxa"/>
            <w:shd w:val="clear" w:color="auto" w:fill="FFFFFF" w:themeFill="background1"/>
          </w:tcPr>
          <w:p w14:paraId="3D1E844F"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56C6A9A2" w14:textId="0BAEA57B" w:rsidR="004E0E85" w:rsidRPr="00BA3FA6" w:rsidRDefault="001006E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hint="eastAsia"/>
              </w:rPr>
              <w:t>-3-1</w:t>
            </w:r>
            <w:r w:rsidR="004E0E85" w:rsidRPr="00BA3FA6">
              <w:rPr>
                <w:rFonts w:ascii="Times New Roman" w:eastAsiaTheme="minorEastAsia" w:hAnsi="Times New Roman"/>
              </w:rPr>
              <w:t>-1</w:t>
            </w:r>
            <w:r w:rsidR="004E0E85" w:rsidRPr="00BA3FA6">
              <w:rPr>
                <w:rFonts w:ascii="Times New Roman" w:eastAsiaTheme="minorEastAsia" w:hAnsi="Times New Roman" w:hint="eastAsia"/>
              </w:rPr>
              <w:t>.</w:t>
            </w:r>
          </w:p>
        </w:tc>
        <w:tc>
          <w:tcPr>
            <w:tcW w:w="7500" w:type="dxa"/>
            <w:shd w:val="clear" w:color="auto" w:fill="FFFFFF" w:themeFill="background1"/>
          </w:tcPr>
          <w:p w14:paraId="1E668B03" w14:textId="7AFD0255" w:rsidR="004E0E85" w:rsidRPr="00BA3FA6" w:rsidRDefault="00DE1802" w:rsidP="00DE1802">
            <w:pPr>
              <w:spacing w:line="240" w:lineRule="auto"/>
              <w:rPr>
                <w:rFonts w:ascii="Times New Roman" w:hAnsi="Times New Roman"/>
              </w:rPr>
            </w:pPr>
            <w:r w:rsidRPr="00BA3FA6">
              <w:rPr>
                <w:rFonts w:ascii="Times New Roman" w:hAnsi="Times New Roman" w:hint="eastAsia"/>
              </w:rPr>
              <w:t>サンプリングポンプは</w:t>
            </w:r>
            <w:r w:rsidRPr="00BA3FA6">
              <w:rPr>
                <w:rFonts w:ascii="Times New Roman" w:eastAsiaTheme="minorEastAsia" w:hAnsi="Times New Roman" w:hint="eastAsia"/>
              </w:rPr>
              <w:t>、</w:t>
            </w:r>
            <w:r w:rsidRPr="00BA3FA6">
              <w:rPr>
                <w:rFonts w:ascii="Times New Roman" w:eastAsiaTheme="minorEastAsia" w:hAnsi="Times New Roman" w:hint="eastAsia"/>
              </w:rPr>
              <w:t>VOC-240</w:t>
            </w:r>
            <w:r w:rsidR="003C2788">
              <w:rPr>
                <w:rFonts w:ascii="Times New Roman" w:eastAsiaTheme="minorEastAsia" w:hAnsi="Times New Roman" w:hint="eastAsia"/>
              </w:rPr>
              <w:t>と</w:t>
            </w:r>
            <w:r w:rsidR="00BA3FA6" w:rsidRPr="00BA3FA6">
              <w:rPr>
                <w:rFonts w:ascii="Times New Roman" w:eastAsiaTheme="minorEastAsia" w:hAnsi="Times New Roman" w:hint="eastAsia"/>
              </w:rPr>
              <w:t>同等</w:t>
            </w:r>
            <w:r w:rsidRPr="00BA3FA6">
              <w:rPr>
                <w:rFonts w:ascii="Times New Roman" w:eastAsiaTheme="minorEastAsia" w:hAnsi="Times New Roman" w:hint="eastAsia"/>
              </w:rPr>
              <w:t>の仕様であること。</w:t>
            </w:r>
          </w:p>
        </w:tc>
      </w:tr>
      <w:tr w:rsidR="00BA3FA6" w:rsidRPr="00BA3FA6" w14:paraId="2FB13098" w14:textId="77777777" w:rsidTr="00703DF4">
        <w:tc>
          <w:tcPr>
            <w:tcW w:w="531" w:type="dxa"/>
          </w:tcPr>
          <w:p w14:paraId="05F4354C" w14:textId="77777777" w:rsidR="004E0E85" w:rsidRPr="00BA3FA6" w:rsidRDefault="004E0E85" w:rsidP="004E0E85">
            <w:pPr>
              <w:spacing w:line="240" w:lineRule="auto"/>
              <w:jc w:val="left"/>
              <w:rPr>
                <w:rFonts w:ascii="Times New Roman" w:eastAsiaTheme="minorEastAsia" w:hAnsi="Times New Roman"/>
              </w:rPr>
            </w:pPr>
          </w:p>
        </w:tc>
        <w:tc>
          <w:tcPr>
            <w:tcW w:w="1715" w:type="dxa"/>
          </w:tcPr>
          <w:p w14:paraId="04AD6AF9" w14:textId="498D4983" w:rsidR="004E0E85" w:rsidRPr="00BA3FA6" w:rsidRDefault="001006E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4</w:t>
            </w:r>
            <w:r w:rsidR="004E0E85" w:rsidRPr="00BA3FA6">
              <w:rPr>
                <w:rFonts w:ascii="Times New Roman" w:eastAsiaTheme="minorEastAsia" w:hAnsi="Times New Roman" w:hint="eastAsia"/>
              </w:rPr>
              <w:t>-3-1-</w:t>
            </w:r>
            <w:r w:rsidR="00DE1802" w:rsidRPr="00BA3FA6">
              <w:rPr>
                <w:rFonts w:ascii="Times New Roman" w:eastAsiaTheme="minorEastAsia" w:hAnsi="Times New Roman" w:hint="eastAsia"/>
              </w:rPr>
              <w:t>2</w:t>
            </w:r>
            <w:r w:rsidR="004E0E85" w:rsidRPr="00BA3FA6">
              <w:rPr>
                <w:rFonts w:ascii="Times New Roman" w:eastAsiaTheme="minorEastAsia" w:hAnsi="Times New Roman" w:hint="eastAsia"/>
              </w:rPr>
              <w:t>.</w:t>
            </w:r>
          </w:p>
        </w:tc>
        <w:tc>
          <w:tcPr>
            <w:tcW w:w="7500" w:type="dxa"/>
          </w:tcPr>
          <w:p w14:paraId="0BED7514" w14:textId="3DA4C080" w:rsidR="004E0E85" w:rsidRPr="00BA3FA6" w:rsidRDefault="00DE1802"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szCs w:val="21"/>
              </w:rPr>
              <w:t>サンプリングポンプに備わる</w:t>
            </w:r>
            <w:r w:rsidR="004E0E85" w:rsidRPr="00BA3FA6">
              <w:rPr>
                <w:rFonts w:ascii="Times New Roman" w:eastAsiaTheme="minorEastAsia" w:hAnsi="Times New Roman"/>
                <w:szCs w:val="21"/>
              </w:rPr>
              <w:t>専用台</w:t>
            </w:r>
            <w:r w:rsidRPr="00BA3FA6">
              <w:rPr>
                <w:rFonts w:ascii="Times New Roman" w:eastAsiaTheme="minorEastAsia" w:hAnsi="Times New Roman" w:hint="eastAsia"/>
                <w:szCs w:val="21"/>
              </w:rPr>
              <w:t>は、</w:t>
            </w:r>
            <w:r w:rsidRPr="00BA3FA6">
              <w:rPr>
                <w:rFonts w:ascii="Times New Roman" w:eastAsiaTheme="minorEastAsia" w:hAnsi="Times New Roman" w:hint="eastAsia"/>
              </w:rPr>
              <w:t>VOC-240</w:t>
            </w:r>
            <w:r w:rsidR="003C2788">
              <w:rPr>
                <w:rFonts w:ascii="Times New Roman" w:eastAsiaTheme="minorEastAsia" w:hAnsi="Times New Roman" w:hint="eastAsia"/>
              </w:rPr>
              <w:t>と</w:t>
            </w:r>
            <w:r w:rsidR="00BA3FA6" w:rsidRPr="00BA3FA6">
              <w:rPr>
                <w:rFonts w:ascii="Times New Roman" w:eastAsiaTheme="minorEastAsia" w:hAnsi="Times New Roman" w:hint="eastAsia"/>
              </w:rPr>
              <w:t>同等</w:t>
            </w:r>
            <w:r w:rsidRPr="00BA3FA6">
              <w:rPr>
                <w:rFonts w:ascii="Times New Roman" w:eastAsiaTheme="minorEastAsia" w:hAnsi="Times New Roman" w:hint="eastAsia"/>
              </w:rPr>
              <w:t>の仕様であること。</w:t>
            </w:r>
          </w:p>
        </w:tc>
      </w:tr>
      <w:tr w:rsidR="00BA3FA6" w:rsidRPr="00BA3FA6" w14:paraId="66E9B676" w14:textId="77777777" w:rsidTr="00703DF4">
        <w:tc>
          <w:tcPr>
            <w:tcW w:w="531" w:type="dxa"/>
          </w:tcPr>
          <w:p w14:paraId="407BBEEE" w14:textId="77777777" w:rsidR="004E0E85" w:rsidRPr="00BA3FA6" w:rsidRDefault="004E0E85" w:rsidP="004E0E85">
            <w:pPr>
              <w:spacing w:line="240" w:lineRule="auto"/>
              <w:jc w:val="left"/>
              <w:rPr>
                <w:rFonts w:ascii="Times New Roman" w:eastAsiaTheme="minorEastAsia" w:hAnsi="Times New Roman"/>
              </w:rPr>
            </w:pPr>
          </w:p>
        </w:tc>
        <w:tc>
          <w:tcPr>
            <w:tcW w:w="1715" w:type="dxa"/>
          </w:tcPr>
          <w:p w14:paraId="66589949" w14:textId="11AEDEE8" w:rsidR="004E0E85" w:rsidRPr="00BA3FA6" w:rsidRDefault="004E0E85" w:rsidP="004E0E85">
            <w:pPr>
              <w:spacing w:line="240" w:lineRule="auto"/>
              <w:jc w:val="left"/>
              <w:rPr>
                <w:rFonts w:ascii="Times New Roman" w:eastAsiaTheme="minorEastAsia" w:hAnsi="Times New Roman"/>
              </w:rPr>
            </w:pPr>
          </w:p>
        </w:tc>
        <w:tc>
          <w:tcPr>
            <w:tcW w:w="7500" w:type="dxa"/>
          </w:tcPr>
          <w:p w14:paraId="6FFD63C7" w14:textId="169BD9BF" w:rsidR="004E0E85" w:rsidRPr="00BA3FA6" w:rsidRDefault="004E0E85" w:rsidP="004E0E85">
            <w:pPr>
              <w:spacing w:line="240" w:lineRule="auto"/>
              <w:jc w:val="left"/>
              <w:rPr>
                <w:rFonts w:ascii="Times New Roman" w:eastAsiaTheme="minorEastAsia" w:hAnsi="Times New Roman"/>
              </w:rPr>
            </w:pPr>
          </w:p>
        </w:tc>
      </w:tr>
      <w:tr w:rsidR="00BA3FA6" w:rsidRPr="00BA3FA6" w14:paraId="730320C2" w14:textId="77777777" w:rsidTr="00703DF4">
        <w:tc>
          <w:tcPr>
            <w:tcW w:w="531" w:type="dxa"/>
          </w:tcPr>
          <w:p w14:paraId="581DAB89" w14:textId="77777777" w:rsidR="004E0E85" w:rsidRPr="00BA3FA6" w:rsidRDefault="004E0E85" w:rsidP="004E0E85">
            <w:pPr>
              <w:spacing w:line="240" w:lineRule="auto"/>
              <w:jc w:val="left"/>
              <w:rPr>
                <w:rFonts w:ascii="Times New Roman" w:eastAsiaTheme="minorEastAsia" w:hAnsi="Times New Roman"/>
              </w:rPr>
            </w:pPr>
          </w:p>
        </w:tc>
        <w:tc>
          <w:tcPr>
            <w:tcW w:w="1715" w:type="dxa"/>
          </w:tcPr>
          <w:p w14:paraId="054A7A2B" w14:textId="77777777" w:rsidR="004E0E85" w:rsidRPr="00BA3FA6" w:rsidRDefault="004E0E85" w:rsidP="004E0E85">
            <w:pPr>
              <w:spacing w:line="240" w:lineRule="auto"/>
              <w:jc w:val="left"/>
              <w:rPr>
                <w:rFonts w:ascii="Times New Roman" w:eastAsiaTheme="minorEastAsia" w:hAnsi="Times New Roman"/>
              </w:rPr>
            </w:pPr>
          </w:p>
        </w:tc>
        <w:tc>
          <w:tcPr>
            <w:tcW w:w="7500" w:type="dxa"/>
          </w:tcPr>
          <w:p w14:paraId="153D7D78" w14:textId="77777777" w:rsidR="004E0E85" w:rsidRPr="00BA3FA6" w:rsidRDefault="004E0E85" w:rsidP="004E0E85">
            <w:pPr>
              <w:spacing w:line="240" w:lineRule="auto"/>
              <w:jc w:val="left"/>
              <w:rPr>
                <w:rFonts w:ascii="Times New Roman" w:eastAsiaTheme="minorEastAsia" w:hAnsi="Times New Roman"/>
              </w:rPr>
            </w:pPr>
          </w:p>
        </w:tc>
      </w:tr>
      <w:tr w:rsidR="00BA3FA6" w:rsidRPr="00BA3FA6" w14:paraId="2D06A08D" w14:textId="7C314C4F" w:rsidTr="00703DF4">
        <w:tc>
          <w:tcPr>
            <w:tcW w:w="531" w:type="dxa"/>
          </w:tcPr>
          <w:p w14:paraId="5CB59E5C" w14:textId="17C71DF5" w:rsidR="004E0E85" w:rsidRPr="00BA3FA6" w:rsidRDefault="00165C16"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5</w:t>
            </w:r>
            <w:r w:rsidR="004E0E85" w:rsidRPr="00BA3FA6">
              <w:rPr>
                <w:rFonts w:ascii="Times New Roman" w:eastAsiaTheme="minorEastAsia" w:hAnsi="Times New Roman"/>
              </w:rPr>
              <w:t>.</w:t>
            </w:r>
          </w:p>
        </w:tc>
        <w:tc>
          <w:tcPr>
            <w:tcW w:w="9215" w:type="dxa"/>
            <w:gridSpan w:val="2"/>
          </w:tcPr>
          <w:p w14:paraId="5E5943C0" w14:textId="77777777" w:rsidR="004E0E85" w:rsidRPr="00BA3FA6" w:rsidRDefault="004E0E85" w:rsidP="004E0E85">
            <w:pPr>
              <w:widowControl/>
              <w:adjustRightInd/>
              <w:spacing w:line="240" w:lineRule="auto"/>
              <w:jc w:val="left"/>
            </w:pPr>
            <w:r w:rsidRPr="00BA3FA6">
              <w:rPr>
                <w:rFonts w:ascii="Times New Roman" w:eastAsiaTheme="minorEastAsia" w:hAnsi="Times New Roman"/>
              </w:rPr>
              <w:t>設置条件</w:t>
            </w:r>
          </w:p>
        </w:tc>
      </w:tr>
      <w:tr w:rsidR="00BA3FA6" w:rsidRPr="00BA3FA6" w14:paraId="16AE5B44" w14:textId="77777777" w:rsidTr="00703DF4">
        <w:tc>
          <w:tcPr>
            <w:tcW w:w="531" w:type="dxa"/>
          </w:tcPr>
          <w:p w14:paraId="3697DD1F" w14:textId="77777777" w:rsidR="004E0E85" w:rsidRPr="00BA3FA6" w:rsidRDefault="004E0E85" w:rsidP="004E0E85">
            <w:pPr>
              <w:spacing w:line="240" w:lineRule="auto"/>
              <w:jc w:val="left"/>
              <w:rPr>
                <w:rFonts w:ascii="Times New Roman" w:eastAsiaTheme="minorEastAsia" w:hAnsi="Times New Roman"/>
              </w:rPr>
            </w:pPr>
          </w:p>
        </w:tc>
        <w:tc>
          <w:tcPr>
            <w:tcW w:w="1715" w:type="dxa"/>
          </w:tcPr>
          <w:p w14:paraId="68A1FC10" w14:textId="20FAC271" w:rsidR="004E0E85" w:rsidRPr="00BA3FA6" w:rsidRDefault="00165C16"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5</w:t>
            </w:r>
            <w:r w:rsidR="004E0E85" w:rsidRPr="00BA3FA6">
              <w:rPr>
                <w:rFonts w:ascii="Times New Roman" w:eastAsiaTheme="minorEastAsia" w:hAnsi="Times New Roman"/>
              </w:rPr>
              <w:t>-1.</w:t>
            </w:r>
          </w:p>
        </w:tc>
        <w:tc>
          <w:tcPr>
            <w:tcW w:w="7500" w:type="dxa"/>
          </w:tcPr>
          <w:p w14:paraId="7B0AD057" w14:textId="64D7DC81" w:rsidR="004E0E85" w:rsidRPr="00BA3FA6" w:rsidRDefault="004E0E85"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設置場所</w:t>
            </w:r>
          </w:p>
        </w:tc>
      </w:tr>
      <w:tr w:rsidR="00BA3FA6" w:rsidRPr="00BA3FA6" w14:paraId="2FD7356C" w14:textId="77777777" w:rsidTr="00703DF4">
        <w:tc>
          <w:tcPr>
            <w:tcW w:w="531" w:type="dxa"/>
          </w:tcPr>
          <w:p w14:paraId="724A1C08" w14:textId="77777777" w:rsidR="004E0E85" w:rsidRPr="00BA3FA6" w:rsidRDefault="004E0E85" w:rsidP="004E0E85">
            <w:pPr>
              <w:spacing w:line="240" w:lineRule="auto"/>
              <w:jc w:val="left"/>
              <w:rPr>
                <w:rFonts w:ascii="Times New Roman" w:eastAsiaTheme="minorEastAsia" w:hAnsi="Times New Roman"/>
              </w:rPr>
            </w:pPr>
          </w:p>
        </w:tc>
        <w:tc>
          <w:tcPr>
            <w:tcW w:w="1715" w:type="dxa"/>
          </w:tcPr>
          <w:p w14:paraId="202264CE" w14:textId="36E2D8DB" w:rsidR="004E0E85" w:rsidRPr="00BA3FA6" w:rsidRDefault="004E0E85" w:rsidP="004E0E85">
            <w:pPr>
              <w:spacing w:line="240" w:lineRule="auto"/>
              <w:jc w:val="left"/>
              <w:rPr>
                <w:rFonts w:ascii="Times New Roman" w:eastAsiaTheme="minorEastAsia" w:hAnsi="Times New Roman"/>
              </w:rPr>
            </w:pPr>
          </w:p>
        </w:tc>
        <w:tc>
          <w:tcPr>
            <w:tcW w:w="7500" w:type="dxa"/>
          </w:tcPr>
          <w:p w14:paraId="6653C028" w14:textId="77777777" w:rsidR="004E0E85" w:rsidRPr="00BA3FA6" w:rsidRDefault="004E0E85" w:rsidP="004E0E85">
            <w:pPr>
              <w:spacing w:line="240" w:lineRule="auto"/>
              <w:jc w:val="left"/>
              <w:rPr>
                <w:rFonts w:ascii="Times New Roman" w:eastAsiaTheme="minorEastAsia" w:hAnsi="Times New Roman"/>
              </w:rPr>
            </w:pPr>
            <w:r w:rsidRPr="00BA3FA6">
              <w:rPr>
                <w:rFonts w:ascii="Times New Roman" w:eastAsiaTheme="minorEastAsia" w:hAnsi="Times New Roman"/>
              </w:rPr>
              <w:t>・大阪府和泉市あゆみ野</w:t>
            </w:r>
            <w:r w:rsidRPr="00BA3FA6">
              <w:rPr>
                <w:rFonts w:ascii="Times New Roman" w:eastAsiaTheme="minorEastAsia" w:hAnsi="Times New Roman"/>
              </w:rPr>
              <w:t>2-7-1</w:t>
            </w:r>
          </w:p>
          <w:p w14:paraId="35FFBDE9" w14:textId="77777777" w:rsidR="004E0E85" w:rsidRPr="00BA3FA6" w:rsidRDefault="004E0E85" w:rsidP="00FA685E">
            <w:pPr>
              <w:spacing w:line="240" w:lineRule="auto"/>
              <w:ind w:firstLineChars="100" w:firstLine="210"/>
              <w:jc w:val="left"/>
              <w:rPr>
                <w:rFonts w:ascii="Times New Roman" w:eastAsiaTheme="minorEastAsia" w:hAnsi="Times New Roman"/>
              </w:rPr>
            </w:pPr>
            <w:r w:rsidRPr="00BA3FA6">
              <w:rPr>
                <w:rFonts w:ascii="Times New Roman" w:eastAsiaTheme="minorEastAsia" w:hAnsi="Times New Roman"/>
              </w:rPr>
              <w:t>地方独立行政法人大阪産業技術研究所</w:t>
            </w:r>
            <w:r w:rsidRPr="00BA3FA6">
              <w:rPr>
                <w:rFonts w:ascii="Times New Roman" w:eastAsiaTheme="minorEastAsia" w:hAnsi="Times New Roman" w:hint="eastAsia"/>
              </w:rPr>
              <w:t xml:space="preserve">　</w:t>
            </w:r>
            <w:r w:rsidRPr="00BA3FA6">
              <w:rPr>
                <w:rFonts w:ascii="Times New Roman" w:eastAsiaTheme="minorEastAsia" w:hAnsi="Times New Roman"/>
              </w:rPr>
              <w:t>本部・和泉センター</w:t>
            </w:r>
          </w:p>
          <w:p w14:paraId="6281FD17" w14:textId="6520EEE2" w:rsidR="004E0E85" w:rsidRPr="00BA3FA6" w:rsidRDefault="004E0E85" w:rsidP="00FA685E">
            <w:pPr>
              <w:spacing w:line="240" w:lineRule="auto"/>
              <w:ind w:firstLineChars="100" w:firstLine="210"/>
              <w:jc w:val="left"/>
              <w:rPr>
                <w:rFonts w:ascii="Times New Roman" w:eastAsiaTheme="minorEastAsia" w:hAnsi="Times New Roman"/>
              </w:rPr>
            </w:pPr>
            <w:r w:rsidRPr="00BA3FA6">
              <w:rPr>
                <w:rFonts w:ascii="Times New Roman" w:eastAsiaTheme="minorEastAsia" w:hAnsi="Times New Roman"/>
              </w:rPr>
              <w:t>第</w:t>
            </w:r>
            <w:r w:rsidRPr="00BA3FA6">
              <w:rPr>
                <w:rFonts w:ascii="Times New Roman" w:eastAsia="ＭＳ 明朝" w:hAnsi="Times New Roman"/>
              </w:rPr>
              <w:t>6</w:t>
            </w:r>
            <w:r w:rsidRPr="00BA3FA6">
              <w:rPr>
                <w:rFonts w:ascii="Times New Roman" w:eastAsiaTheme="minorEastAsia" w:hAnsi="Times New Roman"/>
              </w:rPr>
              <w:t>実験棟</w:t>
            </w:r>
            <w:r w:rsidRPr="00BA3FA6">
              <w:rPr>
                <w:rFonts w:ascii="Times New Roman" w:eastAsiaTheme="minorEastAsia" w:hAnsi="Times New Roman"/>
              </w:rPr>
              <w:t xml:space="preserve"> </w:t>
            </w:r>
            <w:r w:rsidRPr="00BA3FA6">
              <w:rPr>
                <w:rFonts w:ascii="Times New Roman" w:eastAsia="ＭＳ 明朝" w:hAnsi="Times New Roman"/>
              </w:rPr>
              <w:t>1</w:t>
            </w:r>
            <w:r w:rsidRPr="00BA3FA6">
              <w:rPr>
                <w:rFonts w:ascii="Times New Roman" w:eastAsiaTheme="minorEastAsia" w:hAnsi="Times New Roman"/>
              </w:rPr>
              <w:t xml:space="preserve">階　</w:t>
            </w:r>
            <w:r w:rsidRPr="00BA3FA6">
              <w:rPr>
                <w:rFonts w:ascii="Times New Roman" w:eastAsia="ＭＳ 明朝" w:hAnsi="Times New Roman"/>
              </w:rPr>
              <w:t>D6-1</w:t>
            </w:r>
            <w:r w:rsidRPr="00BA3FA6">
              <w:rPr>
                <w:rFonts w:ascii="Times New Roman" w:eastAsia="ＭＳ 明朝" w:hAnsi="Times New Roman" w:hint="eastAsia"/>
              </w:rPr>
              <w:t>01</w:t>
            </w:r>
          </w:p>
        </w:tc>
      </w:tr>
      <w:tr w:rsidR="00BA3FA6" w:rsidRPr="00BA3FA6" w14:paraId="65D7B503" w14:textId="77777777" w:rsidTr="00703DF4">
        <w:tc>
          <w:tcPr>
            <w:tcW w:w="531" w:type="dxa"/>
          </w:tcPr>
          <w:p w14:paraId="6E293072" w14:textId="77777777" w:rsidR="004E0E85" w:rsidRPr="00BA3FA6" w:rsidRDefault="004E0E85" w:rsidP="004E0E85">
            <w:pPr>
              <w:spacing w:line="240" w:lineRule="auto"/>
              <w:jc w:val="left"/>
              <w:rPr>
                <w:rFonts w:ascii="Times New Roman" w:eastAsiaTheme="minorEastAsia" w:hAnsi="Times New Roman"/>
              </w:rPr>
            </w:pPr>
          </w:p>
        </w:tc>
        <w:tc>
          <w:tcPr>
            <w:tcW w:w="1715" w:type="dxa"/>
          </w:tcPr>
          <w:p w14:paraId="3D3478CE" w14:textId="2442FCB6" w:rsidR="004E0E85" w:rsidRPr="00BA3FA6" w:rsidRDefault="00165C16"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5</w:t>
            </w:r>
            <w:r w:rsidR="004E0E85" w:rsidRPr="00BA3FA6">
              <w:rPr>
                <w:rFonts w:ascii="Times New Roman" w:eastAsiaTheme="minorEastAsia" w:hAnsi="Times New Roman" w:hint="eastAsia"/>
              </w:rPr>
              <w:t>-2</w:t>
            </w:r>
            <w:r w:rsidR="004E0E85" w:rsidRPr="00BA3FA6">
              <w:rPr>
                <w:rFonts w:ascii="Times New Roman" w:eastAsiaTheme="minorEastAsia" w:hAnsi="Times New Roman"/>
              </w:rPr>
              <w:t>.</w:t>
            </w:r>
          </w:p>
        </w:tc>
        <w:tc>
          <w:tcPr>
            <w:tcW w:w="7500" w:type="dxa"/>
          </w:tcPr>
          <w:p w14:paraId="489060A0" w14:textId="11DB630B" w:rsidR="004E0E85" w:rsidRPr="00BA3FA6" w:rsidRDefault="004E0E85" w:rsidP="004E0E85">
            <w:pPr>
              <w:spacing w:line="240" w:lineRule="auto"/>
              <w:jc w:val="left"/>
              <w:rPr>
                <w:rFonts w:ascii="Times New Roman" w:eastAsiaTheme="minorEastAsia" w:hAnsi="Times New Roman"/>
              </w:rPr>
            </w:pPr>
            <w:r w:rsidRPr="00BA3FA6">
              <w:rPr>
                <w:rFonts w:ascii="Times New Roman" w:eastAsiaTheme="minorEastAsia" w:hAnsi="Times New Roman"/>
              </w:rPr>
              <w:t>設置許容寸法</w:t>
            </w:r>
          </w:p>
        </w:tc>
      </w:tr>
      <w:tr w:rsidR="00BA3FA6" w:rsidRPr="00BA3FA6" w14:paraId="0E026385" w14:textId="77777777" w:rsidTr="00703DF4">
        <w:tc>
          <w:tcPr>
            <w:tcW w:w="531" w:type="dxa"/>
          </w:tcPr>
          <w:p w14:paraId="1F481A98" w14:textId="77777777" w:rsidR="004E0E85" w:rsidRPr="00BA3FA6" w:rsidRDefault="004E0E85" w:rsidP="004E0E85">
            <w:pPr>
              <w:spacing w:line="240" w:lineRule="auto"/>
              <w:jc w:val="left"/>
              <w:rPr>
                <w:rFonts w:ascii="Times New Roman" w:eastAsiaTheme="minorEastAsia" w:hAnsi="Times New Roman"/>
              </w:rPr>
            </w:pPr>
          </w:p>
        </w:tc>
        <w:tc>
          <w:tcPr>
            <w:tcW w:w="1715" w:type="dxa"/>
          </w:tcPr>
          <w:p w14:paraId="2C30FF47" w14:textId="1A40D933" w:rsidR="004E0E85" w:rsidRPr="00BA3FA6" w:rsidRDefault="004E0E85" w:rsidP="004E0E85">
            <w:pPr>
              <w:spacing w:line="240" w:lineRule="auto"/>
              <w:jc w:val="left"/>
              <w:rPr>
                <w:rFonts w:ascii="Times New Roman" w:eastAsiaTheme="minorEastAsia" w:hAnsi="Times New Roman"/>
              </w:rPr>
            </w:pPr>
          </w:p>
        </w:tc>
        <w:tc>
          <w:tcPr>
            <w:tcW w:w="7500" w:type="dxa"/>
          </w:tcPr>
          <w:p w14:paraId="6EBE1A43" w14:textId="48598BA5" w:rsidR="004E0E85" w:rsidRPr="00BA3FA6" w:rsidRDefault="004E0E85" w:rsidP="004E0E85">
            <w:pPr>
              <w:spacing w:line="240" w:lineRule="auto"/>
              <w:jc w:val="left"/>
              <w:rPr>
                <w:rFonts w:ascii="Times New Roman" w:eastAsiaTheme="minorEastAsia" w:hAnsi="Times New Roman"/>
              </w:rPr>
            </w:pPr>
            <w:r w:rsidRPr="00BA3FA6">
              <w:rPr>
                <w:rFonts w:ascii="Times New Roman" w:eastAsiaTheme="minorEastAsia" w:hAnsi="Times New Roman"/>
              </w:rPr>
              <w:t>・幅</w:t>
            </w:r>
            <w:r w:rsidRPr="00BA3FA6">
              <w:rPr>
                <w:rFonts w:ascii="Times New Roman" w:eastAsiaTheme="minorEastAsia" w:hAnsi="Times New Roman" w:hint="eastAsia"/>
              </w:rPr>
              <w:t>8</w:t>
            </w:r>
            <w:r w:rsidR="00417F88">
              <w:rPr>
                <w:rFonts w:ascii="Times New Roman" w:eastAsiaTheme="minorEastAsia" w:hAnsi="Times New Roman"/>
              </w:rPr>
              <w:t>,</w:t>
            </w:r>
            <w:r w:rsidR="00FA685E" w:rsidRPr="00BA3FA6">
              <w:rPr>
                <w:rFonts w:ascii="Times New Roman" w:eastAsiaTheme="minorEastAsia" w:hAnsi="Times New Roman" w:hint="eastAsia"/>
              </w:rPr>
              <w:t>000</w:t>
            </w:r>
            <w:r w:rsidRPr="00BA3FA6">
              <w:rPr>
                <w:rFonts w:ascii="Times New Roman" w:eastAsiaTheme="minorEastAsia" w:hAnsi="Times New Roman"/>
              </w:rPr>
              <w:t xml:space="preserve"> mm</w:t>
            </w:r>
            <w:r w:rsidR="00FA685E" w:rsidRPr="00BA3FA6">
              <w:rPr>
                <w:rFonts w:ascii="Times New Roman" w:eastAsiaTheme="minorEastAsia" w:hAnsi="Times New Roman" w:hint="eastAsia"/>
              </w:rPr>
              <w:t>以下</w:t>
            </w:r>
            <w:r w:rsidRPr="00BA3FA6">
              <w:rPr>
                <w:rFonts w:ascii="Times New Roman" w:eastAsiaTheme="minorEastAsia" w:hAnsi="Times New Roman" w:hint="eastAsia"/>
              </w:rPr>
              <w:t xml:space="preserve"> </w:t>
            </w:r>
            <w:r w:rsidRPr="00BA3FA6">
              <w:rPr>
                <w:rFonts w:ascii="Times New Roman" w:eastAsiaTheme="minorEastAsia" w:hAnsi="Times New Roman"/>
              </w:rPr>
              <w:t>×</w:t>
            </w:r>
            <w:r w:rsidRPr="00BA3FA6">
              <w:rPr>
                <w:rFonts w:ascii="Times New Roman" w:eastAsiaTheme="minorEastAsia" w:hAnsi="Times New Roman" w:hint="eastAsia"/>
              </w:rPr>
              <w:t xml:space="preserve"> </w:t>
            </w:r>
            <w:r w:rsidRPr="00BA3FA6">
              <w:rPr>
                <w:rFonts w:ascii="Times New Roman" w:eastAsiaTheme="minorEastAsia" w:hAnsi="Times New Roman"/>
              </w:rPr>
              <w:t>奥行</w:t>
            </w:r>
            <w:r w:rsidRPr="00BA3FA6">
              <w:rPr>
                <w:rFonts w:ascii="Times New Roman" w:eastAsiaTheme="minorEastAsia" w:hAnsi="Times New Roman" w:hint="eastAsia"/>
              </w:rPr>
              <w:t>4</w:t>
            </w:r>
            <w:r w:rsidR="00417F88">
              <w:rPr>
                <w:rFonts w:ascii="Times New Roman" w:eastAsiaTheme="minorEastAsia" w:hAnsi="Times New Roman"/>
              </w:rPr>
              <w:t>,</w:t>
            </w:r>
            <w:r w:rsidRPr="00BA3FA6">
              <w:rPr>
                <w:rFonts w:ascii="Times New Roman" w:eastAsiaTheme="minorEastAsia" w:hAnsi="Times New Roman" w:hint="eastAsia"/>
              </w:rPr>
              <w:t>5</w:t>
            </w:r>
            <w:r w:rsidRPr="00BA3FA6">
              <w:rPr>
                <w:rFonts w:ascii="Times New Roman" w:eastAsiaTheme="minorEastAsia" w:hAnsi="Times New Roman"/>
              </w:rPr>
              <w:t>00 mm</w:t>
            </w:r>
            <w:r w:rsidR="00FA685E" w:rsidRPr="00BA3FA6">
              <w:rPr>
                <w:rFonts w:ascii="Times New Roman" w:eastAsiaTheme="minorEastAsia" w:hAnsi="Times New Roman" w:hint="eastAsia"/>
              </w:rPr>
              <w:t>以下</w:t>
            </w:r>
            <w:r w:rsidRPr="00BA3FA6">
              <w:rPr>
                <w:rFonts w:ascii="Times New Roman" w:eastAsiaTheme="minorEastAsia" w:hAnsi="Times New Roman" w:hint="eastAsia"/>
              </w:rPr>
              <w:t xml:space="preserve"> </w:t>
            </w:r>
            <w:r w:rsidRPr="00BA3FA6">
              <w:rPr>
                <w:rFonts w:ascii="Times New Roman" w:eastAsiaTheme="minorEastAsia" w:hAnsi="Times New Roman"/>
              </w:rPr>
              <w:t>×</w:t>
            </w:r>
            <w:r w:rsidRPr="00BA3FA6">
              <w:rPr>
                <w:rFonts w:ascii="Times New Roman" w:eastAsiaTheme="minorEastAsia" w:hAnsi="Times New Roman" w:hint="eastAsia"/>
              </w:rPr>
              <w:t xml:space="preserve"> </w:t>
            </w:r>
            <w:r w:rsidRPr="00BA3FA6">
              <w:rPr>
                <w:rFonts w:ascii="Times New Roman" w:eastAsiaTheme="minorEastAsia" w:hAnsi="Times New Roman"/>
              </w:rPr>
              <w:t>高さ</w:t>
            </w:r>
            <w:r w:rsidRPr="00BA3FA6">
              <w:rPr>
                <w:rFonts w:ascii="Times New Roman" w:eastAsiaTheme="minorEastAsia" w:hAnsi="Times New Roman" w:hint="eastAsia"/>
              </w:rPr>
              <w:t>3</w:t>
            </w:r>
            <w:r w:rsidR="00417F88">
              <w:rPr>
                <w:rFonts w:ascii="Times New Roman" w:eastAsiaTheme="minorEastAsia" w:hAnsi="Times New Roman"/>
              </w:rPr>
              <w:t>,</w:t>
            </w:r>
            <w:r w:rsidRPr="00BA3FA6">
              <w:rPr>
                <w:rFonts w:ascii="Times New Roman" w:eastAsiaTheme="minorEastAsia" w:hAnsi="Times New Roman" w:hint="eastAsia"/>
              </w:rPr>
              <w:t>7</w:t>
            </w:r>
            <w:r w:rsidRPr="00BA3FA6">
              <w:rPr>
                <w:rFonts w:ascii="Times New Roman" w:eastAsiaTheme="minorEastAsia" w:hAnsi="Times New Roman"/>
              </w:rPr>
              <w:t>00 mm</w:t>
            </w:r>
            <w:r w:rsidR="00FA685E" w:rsidRPr="00BA3FA6">
              <w:rPr>
                <w:rFonts w:ascii="Times New Roman" w:eastAsiaTheme="minorEastAsia" w:hAnsi="Times New Roman" w:hint="eastAsia"/>
              </w:rPr>
              <w:t>以下</w:t>
            </w:r>
          </w:p>
        </w:tc>
      </w:tr>
      <w:tr w:rsidR="00BA3FA6" w:rsidRPr="00BA3FA6" w14:paraId="4CCB3C36" w14:textId="77777777" w:rsidTr="00703DF4">
        <w:tc>
          <w:tcPr>
            <w:tcW w:w="531" w:type="dxa"/>
          </w:tcPr>
          <w:p w14:paraId="0CB09D71" w14:textId="77777777" w:rsidR="004E0E85" w:rsidRPr="00BA3FA6" w:rsidRDefault="004E0E85" w:rsidP="004E0E85">
            <w:pPr>
              <w:spacing w:line="240" w:lineRule="auto"/>
              <w:jc w:val="left"/>
              <w:rPr>
                <w:rFonts w:ascii="Times New Roman" w:eastAsiaTheme="minorEastAsia" w:hAnsi="Times New Roman"/>
              </w:rPr>
            </w:pPr>
          </w:p>
        </w:tc>
        <w:tc>
          <w:tcPr>
            <w:tcW w:w="1715" w:type="dxa"/>
          </w:tcPr>
          <w:p w14:paraId="6E94AD66" w14:textId="5917A052" w:rsidR="004E0E85" w:rsidRPr="00BA3FA6" w:rsidRDefault="00165C16"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5</w:t>
            </w:r>
            <w:r w:rsidR="004E0E85" w:rsidRPr="00BA3FA6">
              <w:rPr>
                <w:rFonts w:ascii="Times New Roman" w:eastAsiaTheme="minorEastAsia" w:hAnsi="Times New Roman" w:hint="eastAsia"/>
              </w:rPr>
              <w:t>-3</w:t>
            </w:r>
            <w:r w:rsidR="004E0E85" w:rsidRPr="00BA3FA6">
              <w:rPr>
                <w:rFonts w:ascii="Times New Roman" w:eastAsiaTheme="minorEastAsia" w:hAnsi="Times New Roman"/>
              </w:rPr>
              <w:t>.</w:t>
            </w:r>
          </w:p>
        </w:tc>
        <w:tc>
          <w:tcPr>
            <w:tcW w:w="7500" w:type="dxa"/>
          </w:tcPr>
          <w:p w14:paraId="58CD087B" w14:textId="741A68D2" w:rsidR="004E0E85" w:rsidRPr="00BA3FA6" w:rsidRDefault="004E0E85" w:rsidP="004E0E85">
            <w:pPr>
              <w:spacing w:line="240" w:lineRule="auto"/>
              <w:jc w:val="left"/>
              <w:rPr>
                <w:rFonts w:ascii="Times New Roman" w:eastAsiaTheme="minorEastAsia" w:hAnsi="Times New Roman"/>
              </w:rPr>
            </w:pPr>
            <w:r w:rsidRPr="00BA3FA6">
              <w:rPr>
                <w:rFonts w:ascii="Times New Roman" w:eastAsiaTheme="minorEastAsia" w:hAnsi="Times New Roman"/>
              </w:rPr>
              <w:t>設置許容重量</w:t>
            </w:r>
          </w:p>
        </w:tc>
      </w:tr>
      <w:tr w:rsidR="00BA3FA6" w:rsidRPr="00BA3FA6" w14:paraId="008013AA" w14:textId="77777777" w:rsidTr="00703DF4">
        <w:tc>
          <w:tcPr>
            <w:tcW w:w="531" w:type="dxa"/>
          </w:tcPr>
          <w:p w14:paraId="2BD1C22E" w14:textId="77777777" w:rsidR="004E0E85" w:rsidRPr="00BA3FA6" w:rsidRDefault="004E0E85" w:rsidP="004E0E85">
            <w:pPr>
              <w:spacing w:line="240" w:lineRule="auto"/>
              <w:jc w:val="left"/>
              <w:rPr>
                <w:rFonts w:ascii="Times New Roman" w:eastAsiaTheme="minorEastAsia" w:hAnsi="Times New Roman"/>
              </w:rPr>
            </w:pPr>
          </w:p>
        </w:tc>
        <w:tc>
          <w:tcPr>
            <w:tcW w:w="1715" w:type="dxa"/>
          </w:tcPr>
          <w:p w14:paraId="29131B08" w14:textId="62757781" w:rsidR="004E0E85" w:rsidRPr="00BA3FA6" w:rsidRDefault="004E0E85" w:rsidP="004E0E85">
            <w:pPr>
              <w:spacing w:line="240" w:lineRule="auto"/>
              <w:jc w:val="left"/>
              <w:rPr>
                <w:rFonts w:ascii="Times New Roman" w:eastAsiaTheme="minorEastAsia" w:hAnsi="Times New Roman"/>
              </w:rPr>
            </w:pPr>
          </w:p>
        </w:tc>
        <w:tc>
          <w:tcPr>
            <w:tcW w:w="7500" w:type="dxa"/>
          </w:tcPr>
          <w:p w14:paraId="5D00BDD9" w14:textId="3D4007D2" w:rsidR="004E0E85" w:rsidRPr="00BA3FA6" w:rsidRDefault="004E0E85" w:rsidP="004E0E85">
            <w:pPr>
              <w:spacing w:line="240" w:lineRule="auto"/>
              <w:jc w:val="left"/>
              <w:rPr>
                <w:rFonts w:ascii="Times New Roman" w:eastAsiaTheme="minorEastAsia" w:hAnsi="Times New Roman"/>
              </w:rPr>
            </w:pPr>
            <w:r w:rsidRPr="00BA3FA6">
              <w:rPr>
                <w:rFonts w:ascii="Times New Roman" w:eastAsiaTheme="minorEastAsia" w:hAnsi="Times New Roman"/>
              </w:rPr>
              <w:t>・床耐荷重</w:t>
            </w:r>
            <w:r w:rsidR="00FA685E" w:rsidRPr="00BA3FA6">
              <w:rPr>
                <w:rFonts w:ascii="Times New Roman" w:eastAsiaTheme="minorEastAsia" w:hAnsi="Times New Roman" w:hint="eastAsia"/>
              </w:rPr>
              <w:t>：</w:t>
            </w:r>
            <w:r w:rsidRPr="00BA3FA6">
              <w:rPr>
                <w:rFonts w:ascii="Times New Roman" w:eastAsiaTheme="minorEastAsia" w:hAnsi="Times New Roman" w:hint="eastAsia"/>
              </w:rPr>
              <w:t>65</w:t>
            </w:r>
            <w:r w:rsidRPr="00BA3FA6">
              <w:rPr>
                <w:rFonts w:ascii="Times New Roman" w:eastAsiaTheme="minorEastAsia" w:hAnsi="Times New Roman"/>
              </w:rPr>
              <w:t>0 kg/m</w:t>
            </w:r>
            <w:r w:rsidRPr="00BA3FA6">
              <w:rPr>
                <w:rFonts w:ascii="Times New Roman" w:eastAsiaTheme="minorEastAsia" w:hAnsi="Times New Roman"/>
                <w:vertAlign w:val="superscript"/>
              </w:rPr>
              <w:t>2</w:t>
            </w:r>
          </w:p>
        </w:tc>
      </w:tr>
      <w:tr w:rsidR="00BA3FA6" w:rsidRPr="00BA3FA6" w14:paraId="1DAF2D60" w14:textId="77777777" w:rsidTr="00703DF4">
        <w:tc>
          <w:tcPr>
            <w:tcW w:w="531" w:type="dxa"/>
          </w:tcPr>
          <w:p w14:paraId="4C7F0E77" w14:textId="77777777" w:rsidR="004E0E85" w:rsidRPr="00BA3FA6" w:rsidRDefault="004E0E85" w:rsidP="004E0E85">
            <w:pPr>
              <w:spacing w:line="240" w:lineRule="auto"/>
              <w:jc w:val="left"/>
              <w:rPr>
                <w:rFonts w:ascii="Times New Roman" w:eastAsiaTheme="minorEastAsia" w:hAnsi="Times New Roman"/>
              </w:rPr>
            </w:pPr>
          </w:p>
        </w:tc>
        <w:tc>
          <w:tcPr>
            <w:tcW w:w="1715" w:type="dxa"/>
          </w:tcPr>
          <w:p w14:paraId="415ABD6E" w14:textId="735EC692" w:rsidR="004E0E85" w:rsidRPr="00BA3FA6" w:rsidRDefault="00165C16"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5</w:t>
            </w:r>
            <w:r w:rsidR="004E0E85" w:rsidRPr="00BA3FA6">
              <w:rPr>
                <w:rFonts w:ascii="Times New Roman" w:eastAsiaTheme="minorEastAsia" w:hAnsi="Times New Roman"/>
              </w:rPr>
              <w:t>-4.</w:t>
            </w:r>
          </w:p>
        </w:tc>
        <w:tc>
          <w:tcPr>
            <w:tcW w:w="7500" w:type="dxa"/>
          </w:tcPr>
          <w:p w14:paraId="5121EDDE" w14:textId="3FAEDC8D" w:rsidR="004E0E85" w:rsidRPr="00BA3FA6" w:rsidRDefault="004E0E85" w:rsidP="004E0E85">
            <w:pPr>
              <w:spacing w:line="240" w:lineRule="auto"/>
              <w:jc w:val="left"/>
              <w:rPr>
                <w:rFonts w:ascii="Times New Roman" w:eastAsiaTheme="minorEastAsia" w:hAnsi="Times New Roman"/>
              </w:rPr>
            </w:pPr>
            <w:r w:rsidRPr="00BA3FA6">
              <w:rPr>
                <w:rFonts w:ascii="Times New Roman" w:eastAsiaTheme="minorEastAsia" w:hAnsi="Times New Roman"/>
              </w:rPr>
              <w:t>電源</w:t>
            </w:r>
            <w:r w:rsidRPr="00BA3FA6">
              <w:rPr>
                <w:rFonts w:ascii="Times New Roman" w:eastAsiaTheme="minorEastAsia" w:hAnsi="Times New Roman" w:hint="eastAsia"/>
              </w:rPr>
              <w:t>設備</w:t>
            </w:r>
          </w:p>
        </w:tc>
      </w:tr>
      <w:tr w:rsidR="00BA3FA6" w:rsidRPr="00BA3FA6" w14:paraId="430253EF" w14:textId="77777777" w:rsidTr="00703DF4">
        <w:tc>
          <w:tcPr>
            <w:tcW w:w="531" w:type="dxa"/>
          </w:tcPr>
          <w:p w14:paraId="646C798A" w14:textId="77777777" w:rsidR="00FA685E" w:rsidRPr="00BA3FA6" w:rsidRDefault="00FA685E" w:rsidP="00FA685E">
            <w:pPr>
              <w:spacing w:line="240" w:lineRule="auto"/>
              <w:jc w:val="left"/>
              <w:rPr>
                <w:rFonts w:ascii="Times New Roman" w:eastAsiaTheme="minorEastAsia" w:hAnsi="Times New Roman"/>
              </w:rPr>
            </w:pPr>
          </w:p>
        </w:tc>
        <w:tc>
          <w:tcPr>
            <w:tcW w:w="1715" w:type="dxa"/>
          </w:tcPr>
          <w:p w14:paraId="307F8FC8" w14:textId="65A54605" w:rsidR="00FA685E" w:rsidRPr="00BA3FA6" w:rsidRDefault="00FA685E" w:rsidP="00FA685E">
            <w:pPr>
              <w:spacing w:line="240" w:lineRule="auto"/>
              <w:jc w:val="left"/>
              <w:rPr>
                <w:rFonts w:ascii="Times New Roman" w:eastAsiaTheme="minorEastAsia" w:hAnsi="Times New Roman"/>
              </w:rPr>
            </w:pPr>
          </w:p>
        </w:tc>
        <w:tc>
          <w:tcPr>
            <w:tcW w:w="7500" w:type="dxa"/>
          </w:tcPr>
          <w:p w14:paraId="28BBADAB" w14:textId="7DABCBA8" w:rsidR="00FA685E" w:rsidRPr="00BA3FA6" w:rsidRDefault="00FA685E" w:rsidP="00FA685E">
            <w:pPr>
              <w:spacing w:line="240" w:lineRule="auto"/>
              <w:jc w:val="left"/>
              <w:rPr>
                <w:rFonts w:ascii="Times New Roman" w:eastAsiaTheme="minorEastAsia" w:hAnsi="Times New Roman"/>
              </w:rPr>
            </w:pPr>
            <w:r w:rsidRPr="00BA3FA6">
              <w:rPr>
                <w:rFonts w:hint="eastAsia"/>
              </w:rPr>
              <w:t>・三相</w:t>
            </w:r>
            <w:r w:rsidRPr="00BA3FA6">
              <w:rPr>
                <w:rFonts w:hint="eastAsia"/>
              </w:rPr>
              <w:t>200 V</w:t>
            </w:r>
            <w:r w:rsidRPr="00BA3FA6">
              <w:rPr>
                <w:rFonts w:hint="eastAsia"/>
              </w:rPr>
              <w:t>：</w:t>
            </w:r>
            <w:r w:rsidRPr="00BA3FA6">
              <w:rPr>
                <w:rFonts w:hint="eastAsia"/>
              </w:rPr>
              <w:t>60 Hz</w:t>
            </w:r>
            <w:r w:rsidRPr="00BA3FA6">
              <w:rPr>
                <w:rFonts w:hint="eastAsia"/>
              </w:rPr>
              <w:t>、</w:t>
            </w:r>
            <w:r w:rsidRPr="00BA3FA6">
              <w:rPr>
                <w:rFonts w:hint="eastAsia"/>
              </w:rPr>
              <w:t>175 A</w:t>
            </w:r>
            <w:r w:rsidRPr="00BA3FA6">
              <w:rPr>
                <w:rFonts w:hint="eastAsia"/>
              </w:rPr>
              <w:t>以下</w:t>
            </w:r>
          </w:p>
        </w:tc>
      </w:tr>
      <w:tr w:rsidR="00BA3FA6" w:rsidRPr="00BA3FA6" w14:paraId="0B0A1BC3" w14:textId="77777777" w:rsidTr="00703DF4">
        <w:tc>
          <w:tcPr>
            <w:tcW w:w="531" w:type="dxa"/>
          </w:tcPr>
          <w:p w14:paraId="47D3152A" w14:textId="77777777" w:rsidR="00FA685E" w:rsidRPr="00BA3FA6" w:rsidRDefault="00FA685E" w:rsidP="00FA685E">
            <w:pPr>
              <w:spacing w:line="240" w:lineRule="auto"/>
              <w:jc w:val="left"/>
              <w:rPr>
                <w:rFonts w:ascii="Times New Roman" w:eastAsiaTheme="minorEastAsia" w:hAnsi="Times New Roman"/>
              </w:rPr>
            </w:pPr>
          </w:p>
        </w:tc>
        <w:tc>
          <w:tcPr>
            <w:tcW w:w="1715" w:type="dxa"/>
          </w:tcPr>
          <w:p w14:paraId="07DFD0E4" w14:textId="77777777" w:rsidR="00FA685E" w:rsidRPr="00BA3FA6" w:rsidRDefault="00FA685E" w:rsidP="00FA685E">
            <w:pPr>
              <w:spacing w:line="240" w:lineRule="auto"/>
              <w:jc w:val="left"/>
              <w:rPr>
                <w:rFonts w:ascii="Times New Roman" w:eastAsiaTheme="minorEastAsia" w:hAnsi="Times New Roman"/>
              </w:rPr>
            </w:pPr>
          </w:p>
        </w:tc>
        <w:tc>
          <w:tcPr>
            <w:tcW w:w="7500" w:type="dxa"/>
          </w:tcPr>
          <w:p w14:paraId="305D6C22" w14:textId="19356208" w:rsidR="00FA685E" w:rsidRPr="00BA3FA6" w:rsidRDefault="00FA685E" w:rsidP="00FA685E">
            <w:pPr>
              <w:spacing w:line="240" w:lineRule="auto"/>
              <w:jc w:val="left"/>
              <w:rPr>
                <w:rFonts w:ascii="Times New Roman" w:eastAsiaTheme="minorEastAsia" w:hAnsi="Times New Roman"/>
              </w:rPr>
            </w:pPr>
            <w:r w:rsidRPr="00BA3FA6">
              <w:rPr>
                <w:rFonts w:hint="eastAsia"/>
              </w:rPr>
              <w:t>・単相</w:t>
            </w:r>
            <w:r w:rsidRPr="00BA3FA6">
              <w:rPr>
                <w:rFonts w:hint="eastAsia"/>
              </w:rPr>
              <w:t>100 V</w:t>
            </w:r>
            <w:r w:rsidRPr="00BA3FA6">
              <w:rPr>
                <w:rFonts w:hint="eastAsia"/>
              </w:rPr>
              <w:t>：</w:t>
            </w:r>
            <w:r w:rsidRPr="00BA3FA6">
              <w:rPr>
                <w:rFonts w:hint="eastAsia"/>
              </w:rPr>
              <w:t>60 Hz</w:t>
            </w:r>
            <w:r w:rsidRPr="00BA3FA6">
              <w:rPr>
                <w:rFonts w:hint="eastAsia"/>
              </w:rPr>
              <w:t>、</w:t>
            </w:r>
            <w:r w:rsidRPr="00BA3FA6">
              <w:rPr>
                <w:rFonts w:hint="eastAsia"/>
              </w:rPr>
              <w:t>20 A</w:t>
            </w:r>
            <w:r w:rsidRPr="00BA3FA6">
              <w:rPr>
                <w:rFonts w:hint="eastAsia"/>
              </w:rPr>
              <w:t>（コンセント用）</w:t>
            </w:r>
          </w:p>
        </w:tc>
      </w:tr>
      <w:tr w:rsidR="00BA3FA6" w:rsidRPr="00BA3FA6" w14:paraId="4E57BEB1" w14:textId="77777777" w:rsidTr="00703DF4">
        <w:tc>
          <w:tcPr>
            <w:tcW w:w="531" w:type="dxa"/>
            <w:shd w:val="clear" w:color="auto" w:fill="FFFFFF" w:themeFill="background1"/>
          </w:tcPr>
          <w:p w14:paraId="3C7AFF25"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559B0F9F" w14:textId="7A93CCB8" w:rsidR="004E0E85" w:rsidRPr="00BA3FA6" w:rsidRDefault="00165C16"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5</w:t>
            </w:r>
            <w:r w:rsidR="004E0E85" w:rsidRPr="00BA3FA6">
              <w:rPr>
                <w:rFonts w:ascii="Times New Roman" w:eastAsiaTheme="minorEastAsia" w:hAnsi="Times New Roman"/>
              </w:rPr>
              <w:t>-</w:t>
            </w:r>
            <w:r w:rsidR="00FA685E" w:rsidRPr="00BA3FA6">
              <w:rPr>
                <w:rFonts w:ascii="Times New Roman" w:eastAsiaTheme="minorEastAsia" w:hAnsi="Times New Roman" w:hint="eastAsia"/>
              </w:rPr>
              <w:t>5</w:t>
            </w:r>
            <w:r w:rsidR="004E0E85" w:rsidRPr="00BA3FA6">
              <w:rPr>
                <w:rFonts w:ascii="Times New Roman" w:eastAsiaTheme="minorEastAsia" w:hAnsi="Times New Roman"/>
              </w:rPr>
              <w:t>.</w:t>
            </w:r>
          </w:p>
        </w:tc>
        <w:tc>
          <w:tcPr>
            <w:tcW w:w="7500" w:type="dxa"/>
            <w:shd w:val="clear" w:color="auto" w:fill="FFFFFF" w:themeFill="background1"/>
          </w:tcPr>
          <w:p w14:paraId="38B33728" w14:textId="3C6796E7" w:rsidR="004E0E85" w:rsidRPr="00BA3FA6" w:rsidRDefault="004E0E85"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給水設備</w:t>
            </w:r>
          </w:p>
        </w:tc>
      </w:tr>
      <w:tr w:rsidR="00BA3FA6" w:rsidRPr="00BA3FA6" w14:paraId="68A0653E" w14:textId="77777777" w:rsidTr="00703DF4">
        <w:tc>
          <w:tcPr>
            <w:tcW w:w="531" w:type="dxa"/>
            <w:shd w:val="clear" w:color="auto" w:fill="FFFFFF" w:themeFill="background1"/>
          </w:tcPr>
          <w:p w14:paraId="6DB197A4"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51135920" w14:textId="09A78E44" w:rsidR="004E0E85" w:rsidRPr="00BA3FA6" w:rsidRDefault="004E0E85" w:rsidP="004E0E85">
            <w:pPr>
              <w:spacing w:line="240" w:lineRule="auto"/>
              <w:jc w:val="left"/>
              <w:rPr>
                <w:rFonts w:ascii="Times New Roman" w:eastAsiaTheme="minorEastAsia" w:hAnsi="Times New Roman"/>
              </w:rPr>
            </w:pPr>
          </w:p>
        </w:tc>
        <w:tc>
          <w:tcPr>
            <w:tcW w:w="7500" w:type="dxa"/>
            <w:shd w:val="clear" w:color="auto" w:fill="FFFFFF" w:themeFill="background1"/>
          </w:tcPr>
          <w:p w14:paraId="6E4F05DA" w14:textId="7277A503" w:rsidR="004E0E85" w:rsidRPr="00BA3FA6" w:rsidRDefault="004E0E85"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・接続管サイズ：</w:t>
            </w:r>
            <w:r w:rsidR="00FA685E" w:rsidRPr="00BA3FA6">
              <w:rPr>
                <w:rFonts w:ascii="Times New Roman" w:eastAsiaTheme="minorEastAsia" w:hAnsi="Times New Roman" w:hint="eastAsia"/>
              </w:rPr>
              <w:t>2</w:t>
            </w:r>
            <w:r w:rsidRPr="00BA3FA6">
              <w:rPr>
                <w:rFonts w:ascii="Times New Roman" w:eastAsiaTheme="minorEastAsia" w:hAnsi="Times New Roman" w:hint="eastAsia"/>
              </w:rPr>
              <w:t>5 A</w:t>
            </w:r>
          </w:p>
        </w:tc>
      </w:tr>
      <w:tr w:rsidR="00BA3FA6" w:rsidRPr="00BA3FA6" w14:paraId="570224F7" w14:textId="77777777" w:rsidTr="00703DF4">
        <w:tc>
          <w:tcPr>
            <w:tcW w:w="531" w:type="dxa"/>
            <w:shd w:val="clear" w:color="auto" w:fill="FFFFFF" w:themeFill="background1"/>
          </w:tcPr>
          <w:p w14:paraId="2CAB9834"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4DFAC281" w14:textId="77777777" w:rsidR="004E0E85" w:rsidRPr="00BA3FA6" w:rsidRDefault="004E0E85" w:rsidP="004E0E85">
            <w:pPr>
              <w:spacing w:line="240" w:lineRule="auto"/>
              <w:jc w:val="left"/>
              <w:rPr>
                <w:rFonts w:ascii="Times New Roman" w:eastAsiaTheme="minorEastAsia" w:hAnsi="Times New Roman"/>
              </w:rPr>
            </w:pPr>
          </w:p>
        </w:tc>
        <w:tc>
          <w:tcPr>
            <w:tcW w:w="7500" w:type="dxa"/>
            <w:shd w:val="clear" w:color="auto" w:fill="FFFFFF" w:themeFill="background1"/>
          </w:tcPr>
          <w:p w14:paraId="2804B0DF" w14:textId="56A94036" w:rsidR="004E0E85" w:rsidRPr="00BA3FA6" w:rsidRDefault="004E0E85"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w:t>
            </w:r>
            <w:r w:rsidR="00FA685E" w:rsidRPr="00BA3FA6">
              <w:rPr>
                <w:rFonts w:ascii="Times New Roman" w:eastAsiaTheme="minorEastAsia" w:hAnsi="Times New Roman" w:hint="eastAsia"/>
              </w:rPr>
              <w:t>設定供給圧力：</w:t>
            </w:r>
            <w:r w:rsidR="00FA685E" w:rsidRPr="00BA3FA6">
              <w:rPr>
                <w:rFonts w:ascii="Times New Roman" w:eastAsiaTheme="minorEastAsia" w:hAnsi="Times New Roman" w:hint="eastAsia"/>
              </w:rPr>
              <w:t>0.35 MPa</w:t>
            </w:r>
          </w:p>
        </w:tc>
      </w:tr>
      <w:tr w:rsidR="00BA3FA6" w:rsidRPr="00BA3FA6" w14:paraId="4A9D62F5" w14:textId="77777777" w:rsidTr="00703DF4">
        <w:tc>
          <w:tcPr>
            <w:tcW w:w="531" w:type="dxa"/>
            <w:shd w:val="clear" w:color="auto" w:fill="FFFFFF" w:themeFill="background1"/>
          </w:tcPr>
          <w:p w14:paraId="647CBCF9"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206A7E3E" w14:textId="7FE64EA6" w:rsidR="004E0E85" w:rsidRPr="00BA3FA6" w:rsidRDefault="00165C16"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5</w:t>
            </w:r>
            <w:r w:rsidR="004E0E85" w:rsidRPr="00BA3FA6">
              <w:rPr>
                <w:rFonts w:ascii="Times New Roman" w:eastAsiaTheme="minorEastAsia" w:hAnsi="Times New Roman"/>
              </w:rPr>
              <w:t>-</w:t>
            </w:r>
            <w:r w:rsidR="00FA685E" w:rsidRPr="00BA3FA6">
              <w:rPr>
                <w:rFonts w:ascii="Times New Roman" w:eastAsiaTheme="minorEastAsia" w:hAnsi="Times New Roman" w:hint="eastAsia"/>
              </w:rPr>
              <w:t>6</w:t>
            </w:r>
            <w:r w:rsidR="004E0E85" w:rsidRPr="00BA3FA6">
              <w:rPr>
                <w:rFonts w:ascii="Times New Roman" w:eastAsiaTheme="minorEastAsia" w:hAnsi="Times New Roman"/>
              </w:rPr>
              <w:t>.</w:t>
            </w:r>
          </w:p>
        </w:tc>
        <w:tc>
          <w:tcPr>
            <w:tcW w:w="7500" w:type="dxa"/>
            <w:shd w:val="clear" w:color="auto" w:fill="FFFFFF" w:themeFill="background1"/>
          </w:tcPr>
          <w:p w14:paraId="3079C593" w14:textId="726611BE" w:rsidR="004E0E85" w:rsidRPr="00BA3FA6" w:rsidRDefault="004E0E85"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排水</w:t>
            </w:r>
            <w:r w:rsidR="00FA685E" w:rsidRPr="00BA3FA6">
              <w:rPr>
                <w:rFonts w:ascii="Times New Roman" w:eastAsiaTheme="minorEastAsia" w:hAnsi="Times New Roman" w:hint="eastAsia"/>
              </w:rPr>
              <w:t>設備</w:t>
            </w:r>
          </w:p>
        </w:tc>
      </w:tr>
      <w:tr w:rsidR="00BA3FA6" w:rsidRPr="00BA3FA6" w14:paraId="43A50D69" w14:textId="77777777" w:rsidTr="00703DF4">
        <w:tc>
          <w:tcPr>
            <w:tcW w:w="531" w:type="dxa"/>
            <w:shd w:val="clear" w:color="auto" w:fill="FFFFFF" w:themeFill="background1"/>
          </w:tcPr>
          <w:p w14:paraId="1881BED6"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4482D51C" w14:textId="64205426" w:rsidR="004E0E85" w:rsidRPr="00BA3FA6" w:rsidRDefault="004E0E85" w:rsidP="004E0E85">
            <w:pPr>
              <w:spacing w:line="240" w:lineRule="auto"/>
              <w:jc w:val="left"/>
              <w:rPr>
                <w:rFonts w:ascii="Times New Roman" w:eastAsiaTheme="minorEastAsia" w:hAnsi="Times New Roman"/>
              </w:rPr>
            </w:pPr>
          </w:p>
        </w:tc>
        <w:tc>
          <w:tcPr>
            <w:tcW w:w="7500" w:type="dxa"/>
            <w:shd w:val="clear" w:color="auto" w:fill="FFFFFF" w:themeFill="background1"/>
          </w:tcPr>
          <w:p w14:paraId="6A3663F1" w14:textId="7810B5B9" w:rsidR="004E0E85" w:rsidRPr="00BA3FA6" w:rsidRDefault="00FA685E"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・排水ピット断面寸法：幅</w:t>
            </w:r>
            <w:r w:rsidRPr="00BA3FA6">
              <w:rPr>
                <w:rFonts w:ascii="Times New Roman" w:eastAsiaTheme="minorEastAsia" w:hAnsi="Times New Roman" w:hint="eastAsia"/>
              </w:rPr>
              <w:t xml:space="preserve">300 mm </w:t>
            </w:r>
            <w:r w:rsidRPr="00BA3FA6">
              <w:rPr>
                <w:rFonts w:ascii="Times New Roman" w:eastAsiaTheme="minorEastAsia" w:hAnsi="Times New Roman" w:hint="eastAsia"/>
              </w:rPr>
              <w:t>×</w:t>
            </w:r>
            <w:r w:rsidRPr="00BA3FA6">
              <w:rPr>
                <w:rFonts w:ascii="Times New Roman" w:eastAsiaTheme="minorEastAsia" w:hAnsi="Times New Roman" w:hint="eastAsia"/>
              </w:rPr>
              <w:t xml:space="preserve"> </w:t>
            </w:r>
            <w:r w:rsidRPr="00BA3FA6">
              <w:rPr>
                <w:rFonts w:ascii="Times New Roman" w:eastAsiaTheme="minorEastAsia" w:hAnsi="Times New Roman" w:hint="eastAsia"/>
              </w:rPr>
              <w:t>深さ</w:t>
            </w:r>
            <w:r w:rsidRPr="00BA3FA6">
              <w:rPr>
                <w:rFonts w:ascii="Times New Roman" w:eastAsiaTheme="minorEastAsia" w:hAnsi="Times New Roman" w:hint="eastAsia"/>
              </w:rPr>
              <w:t>200</w:t>
            </w:r>
            <w:r w:rsidRPr="00BA3FA6">
              <w:rPr>
                <w:rFonts w:ascii="Times New Roman" w:eastAsiaTheme="minorEastAsia" w:hAnsi="Times New Roman" w:hint="eastAsia"/>
              </w:rPr>
              <w:t>～</w:t>
            </w:r>
            <w:r w:rsidRPr="00BA3FA6">
              <w:rPr>
                <w:rFonts w:ascii="Times New Roman" w:eastAsiaTheme="minorEastAsia" w:hAnsi="Times New Roman" w:hint="eastAsia"/>
              </w:rPr>
              <w:t>300 mm</w:t>
            </w:r>
          </w:p>
        </w:tc>
      </w:tr>
      <w:tr w:rsidR="00BA3FA6" w:rsidRPr="00BA3FA6" w14:paraId="18233583" w14:textId="77777777" w:rsidTr="00703DF4">
        <w:tc>
          <w:tcPr>
            <w:tcW w:w="531" w:type="dxa"/>
            <w:shd w:val="clear" w:color="auto" w:fill="FFFFFF" w:themeFill="background1"/>
          </w:tcPr>
          <w:p w14:paraId="4C3A2244"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6D41685C" w14:textId="06A8FB4C" w:rsidR="004E0E85" w:rsidRPr="00BA3FA6" w:rsidRDefault="00165C16"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5</w:t>
            </w:r>
            <w:r w:rsidR="004E0E85" w:rsidRPr="00BA3FA6">
              <w:rPr>
                <w:rFonts w:ascii="Times New Roman" w:eastAsiaTheme="minorEastAsia" w:hAnsi="Times New Roman"/>
              </w:rPr>
              <w:t>-</w:t>
            </w:r>
            <w:r w:rsidR="00FA685E" w:rsidRPr="00BA3FA6">
              <w:rPr>
                <w:rFonts w:ascii="Times New Roman" w:eastAsiaTheme="minorEastAsia" w:hAnsi="Times New Roman" w:hint="eastAsia"/>
              </w:rPr>
              <w:t>7</w:t>
            </w:r>
            <w:r w:rsidR="004E0E85" w:rsidRPr="00BA3FA6">
              <w:rPr>
                <w:rFonts w:ascii="Times New Roman" w:eastAsiaTheme="minorEastAsia" w:hAnsi="Times New Roman"/>
              </w:rPr>
              <w:t>.</w:t>
            </w:r>
          </w:p>
        </w:tc>
        <w:tc>
          <w:tcPr>
            <w:tcW w:w="7500" w:type="dxa"/>
            <w:shd w:val="clear" w:color="auto" w:fill="FFFFFF" w:themeFill="background1"/>
          </w:tcPr>
          <w:p w14:paraId="014D9394" w14:textId="5CC8EB0B" w:rsidR="004E0E85" w:rsidRPr="00BA3FA6" w:rsidRDefault="004E0E85"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排熱設備</w:t>
            </w:r>
          </w:p>
        </w:tc>
      </w:tr>
      <w:tr w:rsidR="00BA3FA6" w:rsidRPr="00BA3FA6" w14:paraId="720DA5BD" w14:textId="77777777" w:rsidTr="00703DF4">
        <w:tc>
          <w:tcPr>
            <w:tcW w:w="531" w:type="dxa"/>
            <w:shd w:val="clear" w:color="auto" w:fill="FFFFFF" w:themeFill="background1"/>
          </w:tcPr>
          <w:p w14:paraId="37254BC3"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2CD836C8" w14:textId="59FD0A1F" w:rsidR="004E0E85" w:rsidRPr="00BA3FA6" w:rsidRDefault="004E0E85" w:rsidP="004E0E85">
            <w:pPr>
              <w:spacing w:line="240" w:lineRule="auto"/>
              <w:jc w:val="left"/>
              <w:rPr>
                <w:rFonts w:ascii="Times New Roman" w:eastAsiaTheme="minorEastAsia" w:hAnsi="Times New Roman"/>
              </w:rPr>
            </w:pPr>
          </w:p>
        </w:tc>
        <w:tc>
          <w:tcPr>
            <w:tcW w:w="7500" w:type="dxa"/>
            <w:shd w:val="clear" w:color="auto" w:fill="FFFFFF" w:themeFill="background1"/>
          </w:tcPr>
          <w:p w14:paraId="7DBA604F" w14:textId="26DD76C2" w:rsidR="004E0E85" w:rsidRPr="00BA3FA6" w:rsidRDefault="004E0E85"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・排熱量：</w:t>
            </w:r>
            <w:r w:rsidRPr="00BA3FA6">
              <w:rPr>
                <w:rFonts w:ascii="Times New Roman" w:eastAsiaTheme="minorEastAsia" w:hAnsi="Times New Roman" w:hint="eastAsia"/>
              </w:rPr>
              <w:t>3</w:t>
            </w:r>
            <w:r w:rsidR="00FA685E" w:rsidRPr="00BA3FA6">
              <w:rPr>
                <w:rFonts w:ascii="Times New Roman" w:eastAsiaTheme="minorEastAsia" w:hAnsi="Times New Roman" w:hint="eastAsia"/>
              </w:rPr>
              <w:t>5</w:t>
            </w:r>
            <w:r w:rsidRPr="00BA3FA6">
              <w:rPr>
                <w:rFonts w:ascii="Times New Roman" w:eastAsiaTheme="minorEastAsia" w:hAnsi="Times New Roman" w:hint="eastAsia"/>
              </w:rPr>
              <w:t xml:space="preserve"> k</w:t>
            </w:r>
            <w:r w:rsidRPr="00BA3FA6">
              <w:rPr>
                <w:rFonts w:ascii="Times New Roman" w:eastAsiaTheme="minorEastAsia" w:hAnsi="Times New Roman"/>
              </w:rPr>
              <w:t>W</w:t>
            </w:r>
            <w:r w:rsidR="00FA685E" w:rsidRPr="00BA3FA6">
              <w:rPr>
                <w:rFonts w:ascii="Times New Roman" w:eastAsiaTheme="minorEastAsia" w:hAnsi="Times New Roman" w:hint="eastAsia"/>
              </w:rPr>
              <w:t>以下</w:t>
            </w:r>
          </w:p>
        </w:tc>
      </w:tr>
      <w:tr w:rsidR="00BA3FA6" w:rsidRPr="00BA3FA6" w14:paraId="15087A95" w14:textId="77777777" w:rsidTr="00703DF4">
        <w:tc>
          <w:tcPr>
            <w:tcW w:w="531" w:type="dxa"/>
            <w:shd w:val="clear" w:color="auto" w:fill="FFFFFF" w:themeFill="background1"/>
          </w:tcPr>
          <w:p w14:paraId="7A2F8929"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0CADE3E2" w14:textId="77777777" w:rsidR="004E0E85" w:rsidRPr="00BA3FA6" w:rsidRDefault="004E0E85" w:rsidP="004E0E85">
            <w:pPr>
              <w:spacing w:line="240" w:lineRule="auto"/>
              <w:jc w:val="left"/>
              <w:rPr>
                <w:rFonts w:ascii="Times New Roman" w:eastAsiaTheme="minorEastAsia" w:hAnsi="Times New Roman"/>
              </w:rPr>
            </w:pPr>
          </w:p>
        </w:tc>
        <w:tc>
          <w:tcPr>
            <w:tcW w:w="7500" w:type="dxa"/>
            <w:shd w:val="clear" w:color="auto" w:fill="FFFFFF" w:themeFill="background1"/>
          </w:tcPr>
          <w:p w14:paraId="060BFD7E" w14:textId="6328C0DB" w:rsidR="004E0E85" w:rsidRPr="00BA3FA6" w:rsidRDefault="004E0E85" w:rsidP="004E0E85">
            <w:pPr>
              <w:spacing w:line="240" w:lineRule="auto"/>
              <w:jc w:val="left"/>
              <w:rPr>
                <w:rFonts w:ascii="Times New Roman" w:eastAsiaTheme="minorEastAsia" w:hAnsi="Times New Roman"/>
              </w:rPr>
            </w:pPr>
          </w:p>
        </w:tc>
      </w:tr>
      <w:tr w:rsidR="00BA3FA6" w:rsidRPr="00BA3FA6" w14:paraId="424CE152" w14:textId="77777777" w:rsidTr="00703DF4">
        <w:tc>
          <w:tcPr>
            <w:tcW w:w="531" w:type="dxa"/>
            <w:shd w:val="clear" w:color="auto" w:fill="FFFFFF" w:themeFill="background1"/>
          </w:tcPr>
          <w:p w14:paraId="1D88C42D" w14:textId="3FB4D606" w:rsidR="004E0E85" w:rsidRPr="00BA3FA6" w:rsidRDefault="00165C16"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6</w:t>
            </w:r>
            <w:r w:rsidR="004E0E85" w:rsidRPr="00BA3FA6">
              <w:rPr>
                <w:rFonts w:ascii="Times New Roman" w:eastAsiaTheme="minorEastAsia" w:hAnsi="Times New Roman"/>
              </w:rPr>
              <w:t>.</w:t>
            </w:r>
          </w:p>
        </w:tc>
        <w:tc>
          <w:tcPr>
            <w:tcW w:w="1715" w:type="dxa"/>
            <w:shd w:val="clear" w:color="auto" w:fill="FFFFFF" w:themeFill="background1"/>
          </w:tcPr>
          <w:p w14:paraId="22DAA12E" w14:textId="6C3992FE" w:rsidR="004E0E85" w:rsidRPr="00BA3FA6" w:rsidRDefault="004E0E85" w:rsidP="004E0E85">
            <w:pPr>
              <w:spacing w:line="240" w:lineRule="auto"/>
              <w:jc w:val="left"/>
              <w:rPr>
                <w:rFonts w:ascii="Times New Roman" w:eastAsiaTheme="minorEastAsia" w:hAnsi="Times New Roman"/>
              </w:rPr>
            </w:pPr>
            <w:r w:rsidRPr="00BA3FA6">
              <w:rPr>
                <w:rFonts w:ascii="Times New Roman" w:eastAsiaTheme="minorEastAsia" w:hAnsi="Times New Roman"/>
              </w:rPr>
              <w:t>納入期限</w:t>
            </w:r>
          </w:p>
        </w:tc>
        <w:tc>
          <w:tcPr>
            <w:tcW w:w="7500" w:type="dxa"/>
            <w:shd w:val="clear" w:color="auto" w:fill="FFFFFF" w:themeFill="background1"/>
          </w:tcPr>
          <w:p w14:paraId="38662958" w14:textId="77777777" w:rsidR="004E0E85" w:rsidRPr="00BA3FA6" w:rsidRDefault="004E0E85" w:rsidP="004E0E85">
            <w:pPr>
              <w:spacing w:line="240" w:lineRule="auto"/>
              <w:jc w:val="left"/>
              <w:rPr>
                <w:rFonts w:ascii="Times New Roman" w:eastAsiaTheme="minorEastAsia" w:hAnsi="Times New Roman"/>
              </w:rPr>
            </w:pPr>
          </w:p>
        </w:tc>
      </w:tr>
      <w:tr w:rsidR="00BA3FA6" w:rsidRPr="00BA3FA6" w14:paraId="226B08B4" w14:textId="2D7B773D" w:rsidTr="00703DF4">
        <w:tc>
          <w:tcPr>
            <w:tcW w:w="531" w:type="dxa"/>
          </w:tcPr>
          <w:p w14:paraId="221718F9" w14:textId="7D50E983" w:rsidR="004E0E85" w:rsidRPr="00BA3FA6" w:rsidRDefault="004E0E85" w:rsidP="004E0E85">
            <w:pPr>
              <w:spacing w:line="240" w:lineRule="auto"/>
              <w:jc w:val="left"/>
              <w:rPr>
                <w:rFonts w:ascii="Times New Roman" w:eastAsiaTheme="minorEastAsia" w:hAnsi="Times New Roman"/>
              </w:rPr>
            </w:pPr>
          </w:p>
        </w:tc>
        <w:tc>
          <w:tcPr>
            <w:tcW w:w="1715" w:type="dxa"/>
          </w:tcPr>
          <w:p w14:paraId="11FA4CC0" w14:textId="6057AA11" w:rsidR="004E0E85" w:rsidRPr="00BA3FA6" w:rsidRDefault="004E0E85" w:rsidP="004E0E85">
            <w:pPr>
              <w:spacing w:line="240" w:lineRule="auto"/>
              <w:jc w:val="left"/>
              <w:rPr>
                <w:rFonts w:ascii="Times New Roman" w:eastAsiaTheme="minorEastAsia" w:hAnsi="Times New Roman"/>
              </w:rPr>
            </w:pPr>
          </w:p>
        </w:tc>
        <w:tc>
          <w:tcPr>
            <w:tcW w:w="7500" w:type="dxa"/>
          </w:tcPr>
          <w:p w14:paraId="6B25C107" w14:textId="115B9C6F" w:rsidR="004E0E85" w:rsidRPr="00BA3FA6" w:rsidRDefault="004E0E85" w:rsidP="004E0E85">
            <w:pPr>
              <w:spacing w:line="240" w:lineRule="auto"/>
              <w:jc w:val="left"/>
              <w:rPr>
                <w:rFonts w:ascii="Times New Roman" w:eastAsiaTheme="minorEastAsia" w:hAnsi="Times New Roman"/>
              </w:rPr>
            </w:pPr>
            <w:r w:rsidRPr="00BA3FA6">
              <w:rPr>
                <w:rFonts w:ascii="Times New Roman" w:eastAsiaTheme="minorEastAsia" w:hAnsi="Times New Roman"/>
              </w:rPr>
              <w:t>令和</w:t>
            </w:r>
            <w:r w:rsidRPr="00BA3FA6">
              <w:rPr>
                <w:rFonts w:ascii="Times New Roman" w:eastAsiaTheme="minorEastAsia" w:hAnsi="Times New Roman" w:hint="eastAsia"/>
              </w:rPr>
              <w:t>8</w:t>
            </w:r>
            <w:r w:rsidRPr="00BA3FA6">
              <w:rPr>
                <w:rFonts w:ascii="Times New Roman" w:eastAsiaTheme="minorEastAsia" w:hAnsi="Times New Roman"/>
              </w:rPr>
              <w:t>年</w:t>
            </w:r>
            <w:r w:rsidRPr="00BA3FA6">
              <w:rPr>
                <w:rFonts w:ascii="Times New Roman" w:eastAsiaTheme="minorEastAsia" w:hAnsi="Times New Roman"/>
              </w:rPr>
              <w:t>3</w:t>
            </w:r>
            <w:r w:rsidRPr="00BA3FA6">
              <w:rPr>
                <w:rFonts w:ascii="Times New Roman" w:eastAsiaTheme="minorEastAsia" w:hAnsi="Times New Roman"/>
              </w:rPr>
              <w:t>月</w:t>
            </w:r>
            <w:r w:rsidRPr="00BA3FA6">
              <w:rPr>
                <w:rFonts w:ascii="Times New Roman" w:eastAsiaTheme="minorEastAsia" w:hAnsi="Times New Roman" w:hint="eastAsia"/>
              </w:rPr>
              <w:t>31</w:t>
            </w:r>
            <w:r w:rsidRPr="00BA3FA6">
              <w:rPr>
                <w:rFonts w:ascii="Times New Roman" w:eastAsiaTheme="minorEastAsia" w:hAnsi="Times New Roman"/>
              </w:rPr>
              <w:t>日（</w:t>
            </w:r>
            <w:r w:rsidRPr="00BA3FA6">
              <w:rPr>
                <w:rFonts w:ascii="Times New Roman" w:eastAsiaTheme="minorEastAsia" w:hAnsi="Times New Roman" w:hint="eastAsia"/>
              </w:rPr>
              <w:t>火</w:t>
            </w:r>
            <w:r w:rsidRPr="00BA3FA6">
              <w:rPr>
                <w:rFonts w:ascii="Times New Roman" w:eastAsiaTheme="minorEastAsia" w:hAnsi="Times New Roman"/>
              </w:rPr>
              <w:t>）</w:t>
            </w:r>
          </w:p>
        </w:tc>
      </w:tr>
      <w:tr w:rsidR="00BA3FA6" w:rsidRPr="00BA3FA6" w14:paraId="403D7A20" w14:textId="77777777" w:rsidTr="00703DF4">
        <w:tc>
          <w:tcPr>
            <w:tcW w:w="531" w:type="dxa"/>
            <w:shd w:val="clear" w:color="auto" w:fill="FFFFFF" w:themeFill="background1"/>
          </w:tcPr>
          <w:p w14:paraId="7DB11F9B"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0F166E14" w14:textId="77777777" w:rsidR="004E0E85" w:rsidRPr="00BA3FA6" w:rsidRDefault="004E0E85" w:rsidP="004E0E85">
            <w:pPr>
              <w:spacing w:line="240" w:lineRule="auto"/>
              <w:jc w:val="left"/>
              <w:rPr>
                <w:rFonts w:ascii="Times New Roman" w:eastAsiaTheme="minorEastAsia" w:hAnsi="Times New Roman"/>
              </w:rPr>
            </w:pPr>
          </w:p>
        </w:tc>
        <w:tc>
          <w:tcPr>
            <w:tcW w:w="7500" w:type="dxa"/>
            <w:shd w:val="clear" w:color="auto" w:fill="FFFFFF" w:themeFill="background1"/>
          </w:tcPr>
          <w:p w14:paraId="6A89B6FA" w14:textId="1C1E9E6E" w:rsidR="004E0E85" w:rsidRPr="00BA3FA6" w:rsidRDefault="004E0E85" w:rsidP="004E0E85">
            <w:pPr>
              <w:spacing w:line="240" w:lineRule="auto"/>
              <w:jc w:val="left"/>
              <w:rPr>
                <w:rFonts w:ascii="Times New Roman" w:eastAsiaTheme="minorEastAsia" w:hAnsi="Times New Roman"/>
              </w:rPr>
            </w:pPr>
          </w:p>
        </w:tc>
      </w:tr>
      <w:tr w:rsidR="00BA3FA6" w:rsidRPr="00BA3FA6" w14:paraId="2FBB5BED" w14:textId="3154D325" w:rsidTr="00703DF4">
        <w:tc>
          <w:tcPr>
            <w:tcW w:w="531" w:type="dxa"/>
          </w:tcPr>
          <w:p w14:paraId="1182E748" w14:textId="2A163C89" w:rsidR="004E0E85" w:rsidRPr="00BA3FA6" w:rsidRDefault="00165C16"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7</w:t>
            </w:r>
            <w:r w:rsidR="004E0E85" w:rsidRPr="00BA3FA6">
              <w:rPr>
                <w:rFonts w:ascii="Times New Roman" w:eastAsiaTheme="minorEastAsia" w:hAnsi="Times New Roman"/>
              </w:rPr>
              <w:t>.</w:t>
            </w:r>
          </w:p>
        </w:tc>
        <w:tc>
          <w:tcPr>
            <w:tcW w:w="1715" w:type="dxa"/>
          </w:tcPr>
          <w:p w14:paraId="03004A08" w14:textId="77777777" w:rsidR="004E0E85" w:rsidRPr="00BA3FA6" w:rsidRDefault="004E0E85" w:rsidP="004E0E85">
            <w:pPr>
              <w:spacing w:line="240" w:lineRule="auto"/>
              <w:jc w:val="left"/>
              <w:rPr>
                <w:rFonts w:ascii="Times New Roman" w:eastAsiaTheme="minorEastAsia" w:hAnsi="Times New Roman"/>
              </w:rPr>
            </w:pPr>
            <w:r w:rsidRPr="00BA3FA6">
              <w:rPr>
                <w:rFonts w:ascii="Times New Roman" w:eastAsiaTheme="minorEastAsia" w:hAnsi="Times New Roman"/>
              </w:rPr>
              <w:t>検査</w:t>
            </w:r>
          </w:p>
        </w:tc>
        <w:tc>
          <w:tcPr>
            <w:tcW w:w="7500" w:type="dxa"/>
          </w:tcPr>
          <w:p w14:paraId="65EF7DD6" w14:textId="62CD8F53" w:rsidR="004E0E85" w:rsidRPr="00BA3FA6" w:rsidRDefault="004E0E85" w:rsidP="004E0E85">
            <w:pPr>
              <w:spacing w:line="240" w:lineRule="auto"/>
              <w:jc w:val="left"/>
              <w:rPr>
                <w:rFonts w:ascii="Times New Roman" w:eastAsiaTheme="minorEastAsia" w:hAnsi="Times New Roman"/>
              </w:rPr>
            </w:pPr>
          </w:p>
        </w:tc>
      </w:tr>
      <w:tr w:rsidR="00BA3FA6" w:rsidRPr="00BA3FA6" w14:paraId="4895A651" w14:textId="77777777" w:rsidTr="00703DF4">
        <w:tc>
          <w:tcPr>
            <w:tcW w:w="531" w:type="dxa"/>
          </w:tcPr>
          <w:p w14:paraId="41C25D21" w14:textId="77777777" w:rsidR="004E0E85" w:rsidRPr="00BA3FA6" w:rsidRDefault="004E0E85" w:rsidP="004E0E85">
            <w:pPr>
              <w:spacing w:line="240" w:lineRule="auto"/>
              <w:jc w:val="left"/>
              <w:rPr>
                <w:rFonts w:ascii="Times New Roman" w:eastAsiaTheme="minorEastAsia" w:hAnsi="Times New Roman"/>
              </w:rPr>
            </w:pPr>
          </w:p>
        </w:tc>
        <w:tc>
          <w:tcPr>
            <w:tcW w:w="1715" w:type="dxa"/>
          </w:tcPr>
          <w:p w14:paraId="587B8025" w14:textId="77777777" w:rsidR="004E0E85" w:rsidRPr="00BA3FA6" w:rsidRDefault="004E0E85" w:rsidP="004E0E85">
            <w:pPr>
              <w:spacing w:line="240" w:lineRule="auto"/>
              <w:jc w:val="left"/>
              <w:rPr>
                <w:rFonts w:ascii="Times New Roman" w:eastAsiaTheme="minorEastAsia" w:hAnsi="Times New Roman"/>
              </w:rPr>
            </w:pPr>
          </w:p>
        </w:tc>
        <w:tc>
          <w:tcPr>
            <w:tcW w:w="7500" w:type="dxa"/>
            <w:shd w:val="clear" w:color="auto" w:fill="FFFFFF" w:themeFill="background1"/>
          </w:tcPr>
          <w:p w14:paraId="699E2F33" w14:textId="77777777" w:rsidR="004E0E85" w:rsidRPr="00BA3FA6" w:rsidRDefault="004E0E85" w:rsidP="004E0E85">
            <w:pPr>
              <w:spacing w:line="240" w:lineRule="auto"/>
              <w:jc w:val="left"/>
              <w:rPr>
                <w:rFonts w:ascii="Times New Roman" w:eastAsiaTheme="minorEastAsia" w:hAnsi="Times New Roman"/>
              </w:rPr>
            </w:pPr>
            <w:r w:rsidRPr="00BA3FA6">
              <w:rPr>
                <w:rFonts w:ascii="Times New Roman" w:eastAsiaTheme="minorEastAsia" w:hAnsi="Times New Roman"/>
              </w:rPr>
              <w:t>検査項目は以下の通りとする。</w:t>
            </w:r>
          </w:p>
          <w:p w14:paraId="7485AC90" w14:textId="77777777" w:rsidR="004E0E85" w:rsidRPr="00BA3FA6" w:rsidRDefault="004E0E85" w:rsidP="004E0E85">
            <w:pPr>
              <w:spacing w:line="240" w:lineRule="auto"/>
              <w:jc w:val="left"/>
              <w:rPr>
                <w:rFonts w:ascii="Times New Roman" w:eastAsiaTheme="minorEastAsia" w:hAnsi="Times New Roman"/>
              </w:rPr>
            </w:pPr>
            <w:r w:rsidRPr="00BA3FA6">
              <w:rPr>
                <w:rFonts w:ascii="Times New Roman" w:eastAsiaTheme="minorEastAsia" w:hAnsi="Times New Roman"/>
              </w:rPr>
              <w:t>・員数検査</w:t>
            </w:r>
          </w:p>
          <w:p w14:paraId="473A05E0" w14:textId="77777777" w:rsidR="004E0E85" w:rsidRPr="00BA3FA6" w:rsidRDefault="004E0E85" w:rsidP="004E0E85">
            <w:pPr>
              <w:spacing w:line="240" w:lineRule="auto"/>
              <w:jc w:val="left"/>
              <w:rPr>
                <w:rFonts w:ascii="Times New Roman" w:eastAsiaTheme="minorEastAsia" w:hAnsi="Times New Roman"/>
              </w:rPr>
            </w:pPr>
            <w:r w:rsidRPr="00BA3FA6">
              <w:rPr>
                <w:rFonts w:ascii="Times New Roman" w:eastAsiaTheme="minorEastAsia" w:hAnsi="Times New Roman"/>
              </w:rPr>
              <w:t>・外観検査</w:t>
            </w:r>
          </w:p>
          <w:p w14:paraId="18003C11" w14:textId="77777777" w:rsidR="004E0E85" w:rsidRPr="00BA3FA6" w:rsidRDefault="004E0E85" w:rsidP="004E0E85">
            <w:pPr>
              <w:spacing w:line="240" w:lineRule="auto"/>
              <w:jc w:val="left"/>
              <w:rPr>
                <w:rFonts w:ascii="Times New Roman" w:eastAsiaTheme="minorEastAsia" w:hAnsi="Times New Roman"/>
              </w:rPr>
            </w:pPr>
            <w:r w:rsidRPr="00BA3FA6">
              <w:rPr>
                <w:rFonts w:ascii="Times New Roman" w:eastAsiaTheme="minorEastAsia" w:hAnsi="Times New Roman"/>
              </w:rPr>
              <w:t>・性能検査</w:t>
            </w:r>
          </w:p>
          <w:p w14:paraId="76E84B17" w14:textId="5C0D1BE9" w:rsidR="004E0E85" w:rsidRPr="00BA3FA6" w:rsidRDefault="004E0E85" w:rsidP="004E0E85">
            <w:pPr>
              <w:spacing w:line="240" w:lineRule="auto"/>
              <w:jc w:val="left"/>
              <w:rPr>
                <w:rFonts w:ascii="Times New Roman" w:eastAsiaTheme="minorEastAsia" w:hAnsi="Times New Roman"/>
              </w:rPr>
            </w:pPr>
            <w:r w:rsidRPr="00BA3FA6">
              <w:rPr>
                <w:rFonts w:ascii="Times New Roman" w:eastAsiaTheme="minorEastAsia" w:hAnsi="Times New Roman"/>
              </w:rPr>
              <w:t>なお、検査用の試料及び消耗品は受注者が用意すること。</w:t>
            </w:r>
          </w:p>
        </w:tc>
      </w:tr>
      <w:tr w:rsidR="00BA3FA6" w:rsidRPr="00BA3FA6" w14:paraId="1F68EC60" w14:textId="77777777" w:rsidTr="00703DF4">
        <w:tc>
          <w:tcPr>
            <w:tcW w:w="531" w:type="dxa"/>
            <w:shd w:val="clear" w:color="auto" w:fill="FFFFFF" w:themeFill="background1"/>
          </w:tcPr>
          <w:p w14:paraId="301A6019"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7EE55D6B" w14:textId="77777777" w:rsidR="004E0E85" w:rsidRPr="00BA3FA6" w:rsidRDefault="004E0E85" w:rsidP="004E0E85">
            <w:pPr>
              <w:spacing w:line="240" w:lineRule="auto"/>
              <w:jc w:val="left"/>
              <w:rPr>
                <w:rFonts w:ascii="Times New Roman" w:eastAsiaTheme="minorEastAsia" w:hAnsi="Times New Roman"/>
              </w:rPr>
            </w:pPr>
          </w:p>
        </w:tc>
        <w:tc>
          <w:tcPr>
            <w:tcW w:w="7500" w:type="dxa"/>
            <w:shd w:val="clear" w:color="auto" w:fill="FFFFFF" w:themeFill="background1"/>
          </w:tcPr>
          <w:p w14:paraId="403DD6DE" w14:textId="5DB0A47F" w:rsidR="004E0E85" w:rsidRPr="00BA3FA6" w:rsidRDefault="004E0E85" w:rsidP="004E0E85">
            <w:pPr>
              <w:spacing w:line="240" w:lineRule="auto"/>
              <w:jc w:val="left"/>
              <w:rPr>
                <w:rFonts w:ascii="Times New Roman" w:eastAsiaTheme="minorEastAsia" w:hAnsi="Times New Roman"/>
              </w:rPr>
            </w:pPr>
          </w:p>
        </w:tc>
      </w:tr>
      <w:tr w:rsidR="00BA3FA6" w:rsidRPr="00BA3FA6" w14:paraId="31B49D07" w14:textId="26B813CE" w:rsidTr="00703DF4">
        <w:tc>
          <w:tcPr>
            <w:tcW w:w="531" w:type="dxa"/>
          </w:tcPr>
          <w:p w14:paraId="1740DDAB" w14:textId="1FB161CB" w:rsidR="004E0E85" w:rsidRPr="00BA3FA6" w:rsidRDefault="00165C16"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8</w:t>
            </w:r>
            <w:r w:rsidR="004E0E85" w:rsidRPr="00BA3FA6">
              <w:rPr>
                <w:rFonts w:ascii="Times New Roman" w:eastAsiaTheme="minorEastAsia" w:hAnsi="Times New Roman"/>
              </w:rPr>
              <w:t>.</w:t>
            </w:r>
          </w:p>
        </w:tc>
        <w:tc>
          <w:tcPr>
            <w:tcW w:w="1715" w:type="dxa"/>
          </w:tcPr>
          <w:p w14:paraId="72EE8832" w14:textId="77777777" w:rsidR="004E0E85" w:rsidRPr="00BA3FA6" w:rsidRDefault="004E0E85" w:rsidP="004E0E85">
            <w:pPr>
              <w:spacing w:line="240" w:lineRule="auto"/>
              <w:jc w:val="left"/>
              <w:rPr>
                <w:rFonts w:ascii="Times New Roman" w:eastAsiaTheme="minorEastAsia" w:hAnsi="Times New Roman"/>
              </w:rPr>
            </w:pPr>
            <w:r w:rsidRPr="00BA3FA6">
              <w:rPr>
                <w:rFonts w:ascii="Times New Roman" w:eastAsiaTheme="minorEastAsia" w:hAnsi="Times New Roman"/>
              </w:rPr>
              <w:t>職員研修</w:t>
            </w:r>
          </w:p>
        </w:tc>
        <w:tc>
          <w:tcPr>
            <w:tcW w:w="7500" w:type="dxa"/>
          </w:tcPr>
          <w:p w14:paraId="2E84A4D7" w14:textId="26284BBE" w:rsidR="004E0E85" w:rsidRPr="00BA3FA6" w:rsidRDefault="004E0E85" w:rsidP="004E0E85">
            <w:pPr>
              <w:spacing w:line="240" w:lineRule="auto"/>
              <w:jc w:val="left"/>
              <w:rPr>
                <w:rFonts w:ascii="Times New Roman" w:eastAsiaTheme="minorEastAsia" w:hAnsi="Times New Roman"/>
              </w:rPr>
            </w:pPr>
          </w:p>
        </w:tc>
      </w:tr>
      <w:tr w:rsidR="00BA3FA6" w:rsidRPr="00BA3FA6" w14:paraId="542E21E0" w14:textId="77777777" w:rsidTr="00703DF4">
        <w:tc>
          <w:tcPr>
            <w:tcW w:w="531" w:type="dxa"/>
          </w:tcPr>
          <w:p w14:paraId="78F8F5F9" w14:textId="77777777" w:rsidR="004E0E85" w:rsidRPr="00BA3FA6" w:rsidRDefault="004E0E85" w:rsidP="004E0E85">
            <w:pPr>
              <w:spacing w:line="240" w:lineRule="auto"/>
              <w:jc w:val="left"/>
              <w:rPr>
                <w:rFonts w:ascii="Times New Roman" w:eastAsiaTheme="minorEastAsia" w:hAnsi="Times New Roman"/>
              </w:rPr>
            </w:pPr>
          </w:p>
        </w:tc>
        <w:tc>
          <w:tcPr>
            <w:tcW w:w="1715" w:type="dxa"/>
          </w:tcPr>
          <w:p w14:paraId="020148E6" w14:textId="77777777" w:rsidR="004E0E85" w:rsidRPr="00BA3FA6" w:rsidRDefault="004E0E85" w:rsidP="004E0E85">
            <w:pPr>
              <w:spacing w:line="240" w:lineRule="auto"/>
              <w:jc w:val="left"/>
              <w:rPr>
                <w:rFonts w:ascii="Times New Roman" w:eastAsiaTheme="minorEastAsia" w:hAnsi="Times New Roman"/>
              </w:rPr>
            </w:pPr>
          </w:p>
        </w:tc>
        <w:tc>
          <w:tcPr>
            <w:tcW w:w="7500" w:type="dxa"/>
            <w:shd w:val="clear" w:color="auto" w:fill="FFFFFF" w:themeFill="background1"/>
          </w:tcPr>
          <w:p w14:paraId="533688C1" w14:textId="77777777" w:rsidR="004E0E85" w:rsidRPr="00BA3FA6" w:rsidRDefault="004E0E85" w:rsidP="004E0E85">
            <w:pPr>
              <w:spacing w:line="240" w:lineRule="auto"/>
              <w:jc w:val="left"/>
              <w:rPr>
                <w:rFonts w:ascii="Times New Roman" w:eastAsiaTheme="minorEastAsia" w:hAnsi="Times New Roman"/>
              </w:rPr>
            </w:pPr>
            <w:r w:rsidRPr="00BA3FA6">
              <w:rPr>
                <w:rFonts w:ascii="Times New Roman" w:eastAsiaTheme="minorEastAsia" w:hAnsi="Times New Roman"/>
              </w:rPr>
              <w:t>本装置について、以下の研修を当研究所職員に対して行うこと。なお、研修時間はのべ</w:t>
            </w:r>
            <w:r w:rsidRPr="00BA3FA6">
              <w:rPr>
                <w:rFonts w:ascii="Times New Roman" w:eastAsiaTheme="minorEastAsia" w:hAnsi="Times New Roman" w:hint="eastAsia"/>
              </w:rPr>
              <w:t>16</w:t>
            </w:r>
            <w:r w:rsidRPr="00BA3FA6">
              <w:rPr>
                <w:rFonts w:ascii="Times New Roman" w:eastAsiaTheme="minorEastAsia" w:hAnsi="Times New Roman"/>
              </w:rPr>
              <w:t>時間（職員</w:t>
            </w:r>
            <w:r w:rsidRPr="00BA3FA6">
              <w:rPr>
                <w:rFonts w:ascii="Times New Roman" w:eastAsiaTheme="minorEastAsia" w:hAnsi="Times New Roman" w:hint="eastAsia"/>
              </w:rPr>
              <w:t>4</w:t>
            </w:r>
            <w:r w:rsidRPr="00BA3FA6">
              <w:rPr>
                <w:rFonts w:ascii="Times New Roman" w:eastAsiaTheme="minorEastAsia" w:hAnsi="Times New Roman" w:hint="eastAsia"/>
              </w:rPr>
              <w:t>名</w:t>
            </w:r>
            <w:r w:rsidRPr="00BA3FA6">
              <w:rPr>
                <w:rFonts w:ascii="Times New Roman" w:eastAsiaTheme="minorEastAsia" w:hAnsi="Times New Roman"/>
              </w:rPr>
              <w:t>に対して、</w:t>
            </w:r>
            <w:r w:rsidRPr="00BA3FA6">
              <w:rPr>
                <w:rFonts w:ascii="Times New Roman" w:eastAsiaTheme="minorEastAsia" w:hAnsi="Times New Roman" w:hint="eastAsia"/>
              </w:rPr>
              <w:t>4</w:t>
            </w:r>
            <w:r w:rsidRPr="00BA3FA6">
              <w:rPr>
                <w:rFonts w:ascii="Times New Roman" w:eastAsiaTheme="minorEastAsia" w:hAnsi="Times New Roman"/>
              </w:rPr>
              <w:t>時間</w:t>
            </w:r>
            <w:r w:rsidRPr="00BA3FA6">
              <w:rPr>
                <w:rFonts w:ascii="Times New Roman" w:eastAsiaTheme="minorEastAsia" w:hAnsi="Times New Roman"/>
              </w:rPr>
              <w:t>/</w:t>
            </w:r>
            <w:r w:rsidRPr="00BA3FA6">
              <w:rPr>
                <w:rFonts w:ascii="Times New Roman" w:eastAsiaTheme="minorEastAsia" w:hAnsi="Times New Roman"/>
              </w:rPr>
              <w:t>日を</w:t>
            </w:r>
            <w:r w:rsidRPr="00BA3FA6">
              <w:rPr>
                <w:rFonts w:ascii="Times New Roman" w:eastAsiaTheme="minorEastAsia" w:hAnsi="Times New Roman"/>
              </w:rPr>
              <w:t>1</w:t>
            </w:r>
            <w:r w:rsidRPr="00BA3FA6">
              <w:rPr>
                <w:rFonts w:ascii="Times New Roman" w:eastAsiaTheme="minorEastAsia" w:hAnsi="Times New Roman"/>
              </w:rPr>
              <w:t>日）以上行うこと。</w:t>
            </w:r>
          </w:p>
          <w:p w14:paraId="6E29331F" w14:textId="77777777" w:rsidR="004E0E85" w:rsidRPr="00BA3FA6" w:rsidRDefault="004E0E85" w:rsidP="004E0E85">
            <w:pPr>
              <w:spacing w:line="240" w:lineRule="auto"/>
              <w:jc w:val="left"/>
              <w:rPr>
                <w:rFonts w:ascii="Times New Roman" w:eastAsiaTheme="minorEastAsia" w:hAnsi="Times New Roman"/>
              </w:rPr>
            </w:pPr>
            <w:r w:rsidRPr="00BA3FA6">
              <w:rPr>
                <w:rFonts w:ascii="Times New Roman" w:eastAsiaTheme="minorEastAsia" w:hAnsi="Times New Roman"/>
              </w:rPr>
              <w:t>・構造及び操作方法</w:t>
            </w:r>
          </w:p>
          <w:p w14:paraId="3D9B1264" w14:textId="77777777" w:rsidR="004E0E85" w:rsidRPr="00BA3FA6" w:rsidRDefault="004E0E85" w:rsidP="004E0E85">
            <w:pPr>
              <w:spacing w:line="240" w:lineRule="auto"/>
              <w:jc w:val="left"/>
              <w:rPr>
                <w:rFonts w:ascii="Times New Roman" w:eastAsiaTheme="minorEastAsia" w:hAnsi="Times New Roman"/>
              </w:rPr>
            </w:pPr>
            <w:r w:rsidRPr="00BA3FA6">
              <w:rPr>
                <w:rFonts w:ascii="Times New Roman" w:eastAsiaTheme="minorEastAsia" w:hAnsi="Times New Roman"/>
              </w:rPr>
              <w:t>・保守点検及び調整方法</w:t>
            </w:r>
          </w:p>
          <w:p w14:paraId="011D4FFD" w14:textId="77777777" w:rsidR="004E0E85" w:rsidRPr="00BA3FA6" w:rsidRDefault="004E0E85" w:rsidP="004E0E85">
            <w:pPr>
              <w:spacing w:line="240" w:lineRule="auto"/>
              <w:jc w:val="left"/>
              <w:rPr>
                <w:rFonts w:ascii="Times New Roman" w:eastAsiaTheme="minorEastAsia" w:hAnsi="Times New Roman"/>
              </w:rPr>
            </w:pPr>
            <w:r w:rsidRPr="00BA3FA6">
              <w:rPr>
                <w:rFonts w:ascii="Times New Roman" w:eastAsiaTheme="minorEastAsia" w:hAnsi="Times New Roman"/>
              </w:rPr>
              <w:t>・安全対策及び緊急時対応</w:t>
            </w:r>
          </w:p>
          <w:p w14:paraId="4196E078" w14:textId="37127C64" w:rsidR="004E0E85" w:rsidRPr="00BA3FA6" w:rsidRDefault="004E0E85" w:rsidP="004E0E85">
            <w:pPr>
              <w:spacing w:line="240" w:lineRule="auto"/>
              <w:jc w:val="left"/>
              <w:rPr>
                <w:rFonts w:ascii="Times New Roman" w:eastAsiaTheme="minorEastAsia" w:hAnsi="Times New Roman"/>
              </w:rPr>
            </w:pPr>
            <w:r w:rsidRPr="00BA3FA6">
              <w:rPr>
                <w:rFonts w:ascii="Times New Roman" w:eastAsiaTheme="minorEastAsia" w:hAnsi="Times New Roman"/>
              </w:rPr>
              <w:t>なお、研修用の資料、試料</w:t>
            </w:r>
            <w:r w:rsidR="00093F89" w:rsidRPr="00BA3FA6">
              <w:rPr>
                <w:rFonts w:ascii="Times New Roman" w:eastAsiaTheme="minorEastAsia" w:hAnsi="Times New Roman" w:hint="eastAsia"/>
              </w:rPr>
              <w:t>及び</w:t>
            </w:r>
            <w:r w:rsidRPr="00BA3FA6">
              <w:rPr>
                <w:rFonts w:ascii="Times New Roman" w:eastAsiaTheme="minorEastAsia" w:hAnsi="Times New Roman"/>
              </w:rPr>
              <w:t>消耗品等が必要な場合は、受注者が用意すること。</w:t>
            </w:r>
          </w:p>
        </w:tc>
      </w:tr>
      <w:tr w:rsidR="00BA3FA6" w:rsidRPr="00BA3FA6" w14:paraId="7CF20402" w14:textId="77777777" w:rsidTr="00703DF4">
        <w:tc>
          <w:tcPr>
            <w:tcW w:w="531" w:type="dxa"/>
            <w:shd w:val="clear" w:color="auto" w:fill="FFFFFF" w:themeFill="background1"/>
          </w:tcPr>
          <w:p w14:paraId="08D676C1" w14:textId="77777777" w:rsidR="004E0E85" w:rsidRPr="00BA3FA6" w:rsidRDefault="004E0E85" w:rsidP="004E0E85">
            <w:pPr>
              <w:spacing w:line="240" w:lineRule="auto"/>
              <w:jc w:val="left"/>
              <w:rPr>
                <w:rFonts w:ascii="Times New Roman" w:eastAsiaTheme="minorEastAsia" w:hAnsi="Times New Roman"/>
              </w:rPr>
            </w:pPr>
          </w:p>
        </w:tc>
        <w:tc>
          <w:tcPr>
            <w:tcW w:w="1715" w:type="dxa"/>
            <w:shd w:val="clear" w:color="auto" w:fill="FFFFFF" w:themeFill="background1"/>
          </w:tcPr>
          <w:p w14:paraId="26967E91" w14:textId="77777777" w:rsidR="004E0E85" w:rsidRPr="00BA3FA6" w:rsidRDefault="004E0E85" w:rsidP="004E0E85">
            <w:pPr>
              <w:spacing w:line="240" w:lineRule="auto"/>
              <w:jc w:val="left"/>
              <w:rPr>
                <w:rFonts w:ascii="Times New Roman" w:eastAsiaTheme="minorEastAsia" w:hAnsi="Times New Roman"/>
              </w:rPr>
            </w:pPr>
          </w:p>
        </w:tc>
        <w:tc>
          <w:tcPr>
            <w:tcW w:w="7500" w:type="dxa"/>
            <w:shd w:val="clear" w:color="auto" w:fill="FFFFFF" w:themeFill="background1"/>
          </w:tcPr>
          <w:p w14:paraId="768239D8" w14:textId="5CA3815D" w:rsidR="004E0E85" w:rsidRPr="00BA3FA6" w:rsidRDefault="004E0E85" w:rsidP="004E0E85">
            <w:pPr>
              <w:spacing w:line="240" w:lineRule="auto"/>
              <w:jc w:val="left"/>
              <w:rPr>
                <w:rFonts w:ascii="Times New Roman" w:eastAsiaTheme="minorEastAsia" w:hAnsi="Times New Roman"/>
              </w:rPr>
            </w:pPr>
          </w:p>
        </w:tc>
      </w:tr>
      <w:tr w:rsidR="00BA3FA6" w:rsidRPr="00BA3FA6" w14:paraId="584C374F" w14:textId="61B17D23" w:rsidTr="00703DF4">
        <w:tc>
          <w:tcPr>
            <w:tcW w:w="531" w:type="dxa"/>
          </w:tcPr>
          <w:p w14:paraId="6B90BA55" w14:textId="17751A49" w:rsidR="004E0E85" w:rsidRPr="00BA3FA6" w:rsidRDefault="00165C16"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9</w:t>
            </w:r>
            <w:r w:rsidR="004E0E85" w:rsidRPr="00BA3FA6">
              <w:rPr>
                <w:rFonts w:ascii="Times New Roman" w:eastAsiaTheme="minorEastAsia" w:hAnsi="Times New Roman"/>
              </w:rPr>
              <w:t>.</w:t>
            </w:r>
          </w:p>
        </w:tc>
        <w:tc>
          <w:tcPr>
            <w:tcW w:w="9215" w:type="dxa"/>
            <w:gridSpan w:val="2"/>
          </w:tcPr>
          <w:p w14:paraId="2A494797" w14:textId="77777777" w:rsidR="004E0E85" w:rsidRPr="00BA3FA6" w:rsidRDefault="004E0E85" w:rsidP="004E0E85">
            <w:pPr>
              <w:spacing w:line="240" w:lineRule="auto"/>
              <w:jc w:val="left"/>
              <w:rPr>
                <w:rFonts w:ascii="Times New Roman" w:eastAsiaTheme="minorEastAsia" w:hAnsi="Times New Roman"/>
              </w:rPr>
            </w:pPr>
            <w:r w:rsidRPr="00BA3FA6">
              <w:rPr>
                <w:rFonts w:ascii="Times New Roman" w:eastAsiaTheme="minorEastAsia" w:hAnsi="Times New Roman"/>
              </w:rPr>
              <w:t>その他</w:t>
            </w:r>
          </w:p>
        </w:tc>
      </w:tr>
      <w:tr w:rsidR="00BA3FA6" w:rsidRPr="00BA3FA6" w14:paraId="2AEE4833" w14:textId="77777777" w:rsidTr="00703DF4">
        <w:tc>
          <w:tcPr>
            <w:tcW w:w="531" w:type="dxa"/>
          </w:tcPr>
          <w:p w14:paraId="2EF5DAC1" w14:textId="77777777" w:rsidR="004E0E85" w:rsidRPr="00BA3FA6" w:rsidRDefault="004E0E85" w:rsidP="004E0E85">
            <w:pPr>
              <w:spacing w:line="240" w:lineRule="auto"/>
              <w:jc w:val="left"/>
              <w:rPr>
                <w:rFonts w:ascii="Times New Roman" w:eastAsiaTheme="minorEastAsia" w:hAnsi="Times New Roman"/>
              </w:rPr>
            </w:pPr>
          </w:p>
        </w:tc>
        <w:tc>
          <w:tcPr>
            <w:tcW w:w="1715" w:type="dxa"/>
          </w:tcPr>
          <w:p w14:paraId="2D9028F5" w14:textId="3BBC96B0" w:rsidR="004E0E85" w:rsidRPr="00BA3FA6" w:rsidRDefault="00165C16"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9</w:t>
            </w:r>
            <w:r w:rsidR="004E0E85" w:rsidRPr="00BA3FA6">
              <w:rPr>
                <w:rFonts w:ascii="Times New Roman" w:eastAsiaTheme="minorEastAsia" w:hAnsi="Times New Roman"/>
              </w:rPr>
              <w:t>-1.</w:t>
            </w:r>
          </w:p>
        </w:tc>
        <w:tc>
          <w:tcPr>
            <w:tcW w:w="7500" w:type="dxa"/>
          </w:tcPr>
          <w:p w14:paraId="28D5F1F6" w14:textId="5796BAFF" w:rsidR="004E0E85" w:rsidRPr="00BA3FA6" w:rsidRDefault="004E0E85" w:rsidP="004E0E85">
            <w:pPr>
              <w:spacing w:line="240" w:lineRule="auto"/>
              <w:jc w:val="left"/>
              <w:rPr>
                <w:rFonts w:ascii="Times New Roman" w:eastAsiaTheme="minorEastAsia" w:hAnsi="Times New Roman"/>
              </w:rPr>
            </w:pPr>
            <w:r w:rsidRPr="00BA3FA6">
              <w:rPr>
                <w:rFonts w:ascii="Times New Roman" w:eastAsiaTheme="minorEastAsia" w:hAnsi="Times New Roman"/>
              </w:rPr>
              <w:t>装置の搬入、設置又は据え付け、調整、研修及び検査に要する諸費用は受注者の負担とし、受注者は所定の納入期限までに行うこと。</w:t>
            </w:r>
          </w:p>
        </w:tc>
      </w:tr>
      <w:tr w:rsidR="00BA3FA6" w:rsidRPr="00BA3FA6" w14:paraId="2D452C0B" w14:textId="77777777" w:rsidTr="00703DF4">
        <w:tc>
          <w:tcPr>
            <w:tcW w:w="531" w:type="dxa"/>
          </w:tcPr>
          <w:p w14:paraId="7EF2A82A" w14:textId="77777777" w:rsidR="004E0E85" w:rsidRPr="00BA3FA6" w:rsidRDefault="004E0E85" w:rsidP="004E0E85">
            <w:pPr>
              <w:spacing w:line="240" w:lineRule="auto"/>
              <w:jc w:val="left"/>
              <w:rPr>
                <w:rFonts w:ascii="Times New Roman" w:eastAsiaTheme="minorEastAsia" w:hAnsi="Times New Roman"/>
              </w:rPr>
            </w:pPr>
          </w:p>
        </w:tc>
        <w:tc>
          <w:tcPr>
            <w:tcW w:w="1715" w:type="dxa"/>
          </w:tcPr>
          <w:p w14:paraId="3E2A44A0" w14:textId="53ED15C8" w:rsidR="004E0E85" w:rsidRPr="00BA3FA6" w:rsidRDefault="00165C16"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9</w:t>
            </w:r>
            <w:r w:rsidR="004E0E85" w:rsidRPr="00BA3FA6">
              <w:rPr>
                <w:rFonts w:ascii="Times New Roman" w:eastAsiaTheme="minorEastAsia" w:hAnsi="Times New Roman"/>
              </w:rPr>
              <w:t>-2.</w:t>
            </w:r>
          </w:p>
        </w:tc>
        <w:tc>
          <w:tcPr>
            <w:tcW w:w="7500" w:type="dxa"/>
          </w:tcPr>
          <w:p w14:paraId="76978138" w14:textId="0D5138CC" w:rsidR="004E0E85" w:rsidRPr="00BA3FA6" w:rsidRDefault="004E0E85" w:rsidP="004E0E85">
            <w:pPr>
              <w:spacing w:line="240" w:lineRule="auto"/>
              <w:jc w:val="left"/>
              <w:rPr>
                <w:rFonts w:ascii="Times New Roman" w:eastAsiaTheme="minorEastAsia" w:hAnsi="Times New Roman"/>
              </w:rPr>
            </w:pPr>
            <w:r w:rsidRPr="00BA3FA6">
              <w:rPr>
                <w:rFonts w:ascii="Times New Roman" w:eastAsiaTheme="minorEastAsia" w:hAnsi="Times New Roman"/>
              </w:rPr>
              <w:t>装置の設置等に際して、設置予定場所の寸法、搬入経路、床耐荷重等及び装置の稼働に必要な電気、冷却水、給水、排水、ガス配管等の既設の設備の仕様を事前に確認すること。また、既設の設備によって装置が正常に稼動するような措置を講じることとし、設備の追加や改修等の付帯工事、接続作業及び調整等が必要な場合は、全て受注者の負担により実施すること。</w:t>
            </w:r>
          </w:p>
        </w:tc>
      </w:tr>
      <w:tr w:rsidR="00BA3FA6" w:rsidRPr="00BA3FA6" w14:paraId="1C6CB318" w14:textId="77777777" w:rsidTr="00703DF4">
        <w:tc>
          <w:tcPr>
            <w:tcW w:w="531" w:type="dxa"/>
          </w:tcPr>
          <w:p w14:paraId="51B76EA6" w14:textId="77777777" w:rsidR="004E0E85" w:rsidRPr="00BA3FA6" w:rsidRDefault="004E0E85" w:rsidP="004E0E85">
            <w:pPr>
              <w:spacing w:line="240" w:lineRule="auto"/>
              <w:jc w:val="left"/>
              <w:rPr>
                <w:rFonts w:ascii="Times New Roman" w:eastAsiaTheme="minorEastAsia" w:hAnsi="Times New Roman"/>
              </w:rPr>
            </w:pPr>
          </w:p>
        </w:tc>
        <w:tc>
          <w:tcPr>
            <w:tcW w:w="1715" w:type="dxa"/>
          </w:tcPr>
          <w:p w14:paraId="051CA92E" w14:textId="6E86350A" w:rsidR="004E0E85" w:rsidRPr="00BA3FA6" w:rsidRDefault="00165C16"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9</w:t>
            </w:r>
            <w:r w:rsidR="004E0E85" w:rsidRPr="00BA3FA6">
              <w:rPr>
                <w:rFonts w:ascii="Times New Roman" w:eastAsiaTheme="minorEastAsia" w:hAnsi="Times New Roman"/>
              </w:rPr>
              <w:t>-3.</w:t>
            </w:r>
          </w:p>
        </w:tc>
        <w:tc>
          <w:tcPr>
            <w:tcW w:w="7500" w:type="dxa"/>
          </w:tcPr>
          <w:p w14:paraId="3792F924" w14:textId="18561F41" w:rsidR="004E0E85" w:rsidRPr="00BA3FA6" w:rsidRDefault="004E0E85" w:rsidP="004E0E85">
            <w:pPr>
              <w:spacing w:line="240" w:lineRule="auto"/>
              <w:jc w:val="left"/>
              <w:rPr>
                <w:rFonts w:ascii="Times New Roman" w:eastAsiaTheme="minorEastAsia" w:hAnsi="Times New Roman"/>
              </w:rPr>
            </w:pPr>
            <w:r w:rsidRPr="00BA3FA6">
              <w:rPr>
                <w:rFonts w:ascii="Times New Roman" w:eastAsiaTheme="minorEastAsia" w:hAnsi="Times New Roman"/>
              </w:rPr>
              <w:t>装置の搬入、設置又は据え付け、付帯工事、接続作業及び調整等を行うにあたっては、事前に担当者と十分協議し、搬入経路を事前に確認すること。また、これらの実施にあたっては、当研究所の業務に支障をきたさないよう十分に配慮すると共に、万一、業務や建物設備等に損害が生じた場合は、受注</w:t>
            </w:r>
            <w:r w:rsidRPr="00BA3FA6">
              <w:rPr>
                <w:rFonts w:ascii="Times New Roman" w:eastAsiaTheme="minorEastAsia" w:hAnsi="Times New Roman"/>
              </w:rPr>
              <w:lastRenderedPageBreak/>
              <w:t>者の責任において、これを補償すること。</w:t>
            </w:r>
          </w:p>
        </w:tc>
      </w:tr>
      <w:tr w:rsidR="00BA3FA6" w:rsidRPr="00BA3FA6" w14:paraId="436D7D92" w14:textId="77777777" w:rsidTr="00703DF4">
        <w:tc>
          <w:tcPr>
            <w:tcW w:w="531" w:type="dxa"/>
          </w:tcPr>
          <w:p w14:paraId="111F7178" w14:textId="77777777" w:rsidR="004E0E85" w:rsidRPr="00BA3FA6" w:rsidRDefault="004E0E85" w:rsidP="004E0E85">
            <w:pPr>
              <w:spacing w:line="240" w:lineRule="auto"/>
              <w:jc w:val="left"/>
              <w:rPr>
                <w:rFonts w:ascii="Times New Roman" w:eastAsiaTheme="minorEastAsia" w:hAnsi="Times New Roman"/>
              </w:rPr>
            </w:pPr>
          </w:p>
        </w:tc>
        <w:tc>
          <w:tcPr>
            <w:tcW w:w="1715" w:type="dxa"/>
          </w:tcPr>
          <w:p w14:paraId="7E50C296" w14:textId="79453787" w:rsidR="004E0E85" w:rsidRPr="00BA3FA6" w:rsidRDefault="00165C16"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9</w:t>
            </w:r>
            <w:r w:rsidR="004E0E85" w:rsidRPr="00BA3FA6">
              <w:rPr>
                <w:rFonts w:ascii="Times New Roman" w:eastAsiaTheme="minorEastAsia" w:hAnsi="Times New Roman"/>
              </w:rPr>
              <w:t>-4.</w:t>
            </w:r>
          </w:p>
        </w:tc>
        <w:tc>
          <w:tcPr>
            <w:tcW w:w="7500" w:type="dxa"/>
          </w:tcPr>
          <w:p w14:paraId="7B45E4F5" w14:textId="1A9B0FB7" w:rsidR="004E0E85" w:rsidRPr="00BA3FA6" w:rsidRDefault="004E0E85" w:rsidP="004E0E85">
            <w:pPr>
              <w:spacing w:line="240" w:lineRule="auto"/>
              <w:jc w:val="left"/>
              <w:rPr>
                <w:rFonts w:ascii="Times New Roman" w:eastAsiaTheme="minorEastAsia" w:hAnsi="Times New Roman"/>
              </w:rPr>
            </w:pPr>
            <w:r w:rsidRPr="00BA3FA6">
              <w:rPr>
                <w:rFonts w:ascii="Times New Roman" w:eastAsiaTheme="minorEastAsia" w:hAnsi="Times New Roman"/>
              </w:rPr>
              <w:t>装置の設置において、必要な耐震対策を行い、装置の重量に対して十分な耐荷重を有するベルトで固定するなどの落下防止措置を施すこと。</w:t>
            </w:r>
          </w:p>
        </w:tc>
      </w:tr>
      <w:tr w:rsidR="00BA3FA6" w:rsidRPr="00BA3FA6" w14:paraId="15005559" w14:textId="77777777" w:rsidTr="00703DF4">
        <w:tc>
          <w:tcPr>
            <w:tcW w:w="531" w:type="dxa"/>
          </w:tcPr>
          <w:p w14:paraId="269A3587" w14:textId="77777777" w:rsidR="004E0E85" w:rsidRPr="00BA3FA6" w:rsidRDefault="004E0E85" w:rsidP="004E0E85">
            <w:pPr>
              <w:spacing w:line="240" w:lineRule="auto"/>
              <w:jc w:val="left"/>
              <w:rPr>
                <w:rFonts w:ascii="Times New Roman" w:eastAsiaTheme="minorEastAsia" w:hAnsi="Times New Roman"/>
              </w:rPr>
            </w:pPr>
          </w:p>
        </w:tc>
        <w:tc>
          <w:tcPr>
            <w:tcW w:w="1715" w:type="dxa"/>
          </w:tcPr>
          <w:p w14:paraId="05044DA5" w14:textId="4078EE37" w:rsidR="004E0E85" w:rsidRPr="00BA3FA6" w:rsidRDefault="00165C16"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9</w:t>
            </w:r>
            <w:r w:rsidR="004E0E85" w:rsidRPr="00BA3FA6">
              <w:rPr>
                <w:rFonts w:ascii="Times New Roman" w:eastAsiaTheme="minorEastAsia" w:hAnsi="Times New Roman"/>
              </w:rPr>
              <w:t>-5.</w:t>
            </w:r>
          </w:p>
        </w:tc>
        <w:tc>
          <w:tcPr>
            <w:tcW w:w="7500" w:type="dxa"/>
          </w:tcPr>
          <w:p w14:paraId="11235F01" w14:textId="00BF9E2C" w:rsidR="004E0E85" w:rsidRPr="00BA3FA6" w:rsidRDefault="004E0E85" w:rsidP="004E0E85">
            <w:pPr>
              <w:spacing w:line="240" w:lineRule="auto"/>
              <w:jc w:val="left"/>
              <w:rPr>
                <w:rFonts w:ascii="Times New Roman" w:eastAsiaTheme="minorEastAsia" w:hAnsi="Times New Roman"/>
              </w:rPr>
            </w:pPr>
            <w:r w:rsidRPr="00BA3FA6">
              <w:rPr>
                <w:rFonts w:ascii="Times New Roman" w:eastAsiaTheme="minorEastAsia" w:hAnsi="Times New Roman"/>
              </w:rPr>
              <w:t>装置の操作方法に対して疑義が生じた場合、技術員の派遣指導、又はその他の適切な方法によって適宜対応すること。</w:t>
            </w:r>
          </w:p>
        </w:tc>
      </w:tr>
      <w:tr w:rsidR="00BA3FA6" w:rsidRPr="00BA3FA6" w14:paraId="05D87B04" w14:textId="77777777" w:rsidTr="00703DF4">
        <w:tc>
          <w:tcPr>
            <w:tcW w:w="531" w:type="dxa"/>
          </w:tcPr>
          <w:p w14:paraId="5A771989" w14:textId="77777777" w:rsidR="004E0E85" w:rsidRPr="00BA3FA6" w:rsidRDefault="004E0E85" w:rsidP="004E0E85">
            <w:pPr>
              <w:spacing w:line="240" w:lineRule="auto"/>
              <w:jc w:val="left"/>
              <w:rPr>
                <w:rFonts w:ascii="Times New Roman" w:eastAsiaTheme="minorEastAsia" w:hAnsi="Times New Roman"/>
              </w:rPr>
            </w:pPr>
          </w:p>
        </w:tc>
        <w:tc>
          <w:tcPr>
            <w:tcW w:w="1715" w:type="dxa"/>
          </w:tcPr>
          <w:p w14:paraId="261B9242" w14:textId="0BDD037B" w:rsidR="004E0E85" w:rsidRPr="00BA3FA6" w:rsidRDefault="00165C16"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9</w:t>
            </w:r>
            <w:r w:rsidR="004E0E85" w:rsidRPr="00BA3FA6">
              <w:rPr>
                <w:rFonts w:ascii="Times New Roman" w:eastAsiaTheme="minorEastAsia" w:hAnsi="Times New Roman"/>
              </w:rPr>
              <w:t>-6.</w:t>
            </w:r>
          </w:p>
        </w:tc>
        <w:tc>
          <w:tcPr>
            <w:tcW w:w="7500" w:type="dxa"/>
          </w:tcPr>
          <w:p w14:paraId="0AC6C0A0" w14:textId="4083B4B6" w:rsidR="004E0E85" w:rsidRPr="00BA3FA6" w:rsidRDefault="004E0E85" w:rsidP="004E0E85">
            <w:pPr>
              <w:spacing w:line="240" w:lineRule="auto"/>
              <w:jc w:val="left"/>
              <w:rPr>
                <w:rFonts w:ascii="Times New Roman" w:eastAsiaTheme="minorEastAsia" w:hAnsi="Times New Roman"/>
              </w:rPr>
            </w:pPr>
            <w:r w:rsidRPr="00BA3FA6">
              <w:rPr>
                <w:rFonts w:ascii="Times New Roman" w:eastAsiaTheme="minorEastAsia" w:hAnsi="Times New Roman"/>
              </w:rPr>
              <w:t>検査完了後</w:t>
            </w:r>
            <w:r w:rsidRPr="00BA3FA6">
              <w:rPr>
                <w:rFonts w:ascii="Times New Roman" w:eastAsiaTheme="minorEastAsia" w:hAnsi="Times New Roman"/>
              </w:rPr>
              <w:t>1</w:t>
            </w:r>
            <w:r w:rsidRPr="00BA3FA6">
              <w:rPr>
                <w:rFonts w:ascii="Times New Roman" w:eastAsiaTheme="minorEastAsia" w:hAnsi="Times New Roman"/>
              </w:rPr>
              <w:t>年を装置の保証期間とし、正常な使用状況において発生した故障については、速やかに無償にて修理又は交換すること。</w:t>
            </w:r>
          </w:p>
        </w:tc>
      </w:tr>
      <w:tr w:rsidR="00BA3FA6" w:rsidRPr="00BA3FA6" w14:paraId="0CD5567A" w14:textId="77777777" w:rsidTr="00703DF4">
        <w:tc>
          <w:tcPr>
            <w:tcW w:w="531" w:type="dxa"/>
          </w:tcPr>
          <w:p w14:paraId="5CF40777" w14:textId="77777777" w:rsidR="004E0E85" w:rsidRPr="00BA3FA6" w:rsidRDefault="004E0E85" w:rsidP="004E0E85">
            <w:pPr>
              <w:spacing w:line="240" w:lineRule="auto"/>
              <w:jc w:val="left"/>
              <w:rPr>
                <w:rFonts w:ascii="Times New Roman" w:eastAsiaTheme="minorEastAsia" w:hAnsi="Times New Roman"/>
              </w:rPr>
            </w:pPr>
          </w:p>
        </w:tc>
        <w:tc>
          <w:tcPr>
            <w:tcW w:w="1715" w:type="dxa"/>
          </w:tcPr>
          <w:p w14:paraId="18CF5738" w14:textId="4F998FA2" w:rsidR="004E0E85" w:rsidRPr="00BA3FA6" w:rsidRDefault="00165C16"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9</w:t>
            </w:r>
            <w:r w:rsidR="004E0E85" w:rsidRPr="00BA3FA6">
              <w:rPr>
                <w:rFonts w:ascii="Times New Roman" w:eastAsiaTheme="minorEastAsia" w:hAnsi="Times New Roman"/>
              </w:rPr>
              <w:t>-7.</w:t>
            </w:r>
          </w:p>
        </w:tc>
        <w:tc>
          <w:tcPr>
            <w:tcW w:w="7500" w:type="dxa"/>
          </w:tcPr>
          <w:p w14:paraId="6551C3E7" w14:textId="7C1A00E6" w:rsidR="004E0E85" w:rsidRPr="00BA3FA6" w:rsidRDefault="004E0E85" w:rsidP="004E0E85">
            <w:pPr>
              <w:spacing w:line="240" w:lineRule="auto"/>
              <w:jc w:val="left"/>
              <w:rPr>
                <w:rFonts w:ascii="Times New Roman" w:eastAsiaTheme="minorEastAsia" w:hAnsi="Times New Roman"/>
              </w:rPr>
            </w:pPr>
            <w:r w:rsidRPr="00BA3FA6">
              <w:rPr>
                <w:rFonts w:ascii="Times New Roman" w:eastAsiaTheme="minorEastAsia" w:hAnsi="Times New Roman"/>
                <w:szCs w:val="21"/>
              </w:rPr>
              <w:t>保証期間内に</w:t>
            </w:r>
            <w:r w:rsidRPr="00BA3FA6">
              <w:rPr>
                <w:rFonts w:ascii="Times New Roman" w:eastAsiaTheme="minorEastAsia" w:hAnsi="Times New Roman" w:hint="eastAsia"/>
                <w:szCs w:val="21"/>
              </w:rPr>
              <w:t>制御</w:t>
            </w:r>
            <w:r w:rsidRPr="00BA3FA6">
              <w:rPr>
                <w:rFonts w:ascii="Times New Roman" w:eastAsiaTheme="minorEastAsia" w:hAnsi="Times New Roman"/>
                <w:szCs w:val="21"/>
              </w:rPr>
              <w:t>ソフトウェアのバージョンアップ等が行われた場合は、無償で当センター納入</w:t>
            </w:r>
            <w:r w:rsidR="0042396E" w:rsidRPr="00BA3FA6">
              <w:rPr>
                <w:rFonts w:ascii="Times New Roman" w:eastAsiaTheme="minorEastAsia" w:hAnsi="Times New Roman" w:hint="eastAsia"/>
                <w:szCs w:val="21"/>
              </w:rPr>
              <w:t>装置</w:t>
            </w:r>
            <w:r w:rsidRPr="00BA3FA6">
              <w:rPr>
                <w:rFonts w:ascii="Times New Roman" w:eastAsiaTheme="minorEastAsia" w:hAnsi="Times New Roman"/>
                <w:szCs w:val="21"/>
              </w:rPr>
              <w:t>についても行うこと。</w:t>
            </w:r>
          </w:p>
        </w:tc>
      </w:tr>
      <w:tr w:rsidR="00BA3FA6" w:rsidRPr="00BA3FA6" w14:paraId="23A440C3" w14:textId="77777777" w:rsidTr="00703DF4">
        <w:tc>
          <w:tcPr>
            <w:tcW w:w="531" w:type="dxa"/>
          </w:tcPr>
          <w:p w14:paraId="6B3FE4D0" w14:textId="77777777" w:rsidR="004E0E85" w:rsidRPr="00BA3FA6" w:rsidRDefault="004E0E85" w:rsidP="004E0E85">
            <w:pPr>
              <w:spacing w:line="240" w:lineRule="auto"/>
              <w:jc w:val="left"/>
              <w:rPr>
                <w:rFonts w:ascii="Times New Roman" w:eastAsiaTheme="minorEastAsia" w:hAnsi="Times New Roman"/>
              </w:rPr>
            </w:pPr>
          </w:p>
        </w:tc>
        <w:tc>
          <w:tcPr>
            <w:tcW w:w="1715" w:type="dxa"/>
          </w:tcPr>
          <w:p w14:paraId="0D3A005E" w14:textId="084C0D34" w:rsidR="004E0E85" w:rsidRPr="00BA3FA6" w:rsidRDefault="00165C16"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9</w:t>
            </w:r>
            <w:r w:rsidR="004E0E85" w:rsidRPr="00BA3FA6">
              <w:rPr>
                <w:rFonts w:ascii="Times New Roman" w:eastAsiaTheme="minorEastAsia" w:hAnsi="Times New Roman"/>
              </w:rPr>
              <w:t>-8.</w:t>
            </w:r>
          </w:p>
        </w:tc>
        <w:tc>
          <w:tcPr>
            <w:tcW w:w="7500" w:type="dxa"/>
          </w:tcPr>
          <w:p w14:paraId="052CD2EB" w14:textId="56E7EBCC" w:rsidR="004E0E85" w:rsidRPr="00BA3FA6" w:rsidRDefault="004E0E85" w:rsidP="004E0E85">
            <w:pPr>
              <w:spacing w:line="240" w:lineRule="auto"/>
              <w:jc w:val="left"/>
              <w:rPr>
                <w:rFonts w:ascii="Times New Roman" w:eastAsiaTheme="minorEastAsia" w:hAnsi="Times New Roman"/>
              </w:rPr>
            </w:pPr>
            <w:r w:rsidRPr="00BA3FA6">
              <w:rPr>
                <w:rFonts w:ascii="Times New Roman" w:eastAsiaTheme="minorEastAsia" w:hAnsi="Times New Roman"/>
              </w:rPr>
              <w:t>検査完了後</w:t>
            </w:r>
            <w:r w:rsidRPr="00BA3FA6">
              <w:rPr>
                <w:rFonts w:ascii="Times New Roman" w:eastAsiaTheme="minorEastAsia" w:hAnsi="Times New Roman"/>
              </w:rPr>
              <w:t>1</w:t>
            </w:r>
            <w:r w:rsidRPr="00BA3FA6">
              <w:rPr>
                <w:rFonts w:ascii="Times New Roman" w:eastAsiaTheme="minorEastAsia" w:hAnsi="Times New Roman"/>
              </w:rPr>
              <w:t>年を経過した後の有償期間においても、故障が発生した場合は、速やかに故障部品の納入や補修を行なうなどの措置を講じ、当研究所の業務に支障をきたさないようにすること。</w:t>
            </w:r>
            <w:r w:rsidRPr="00BA3FA6">
              <w:rPr>
                <w:rFonts w:ascii="Times New Roman" w:hAnsi="Times New Roman"/>
                <w:szCs w:val="21"/>
              </w:rPr>
              <w:t>必要に応じて</w:t>
            </w:r>
            <w:r w:rsidR="0042396E" w:rsidRPr="00BA3FA6">
              <w:rPr>
                <w:rFonts w:ascii="Times New Roman" w:hAnsi="Times New Roman" w:hint="eastAsia"/>
                <w:szCs w:val="21"/>
              </w:rPr>
              <w:t>装置</w:t>
            </w:r>
            <w:r w:rsidRPr="00BA3FA6">
              <w:rPr>
                <w:rFonts w:ascii="Times New Roman" w:hAnsi="Times New Roman"/>
                <w:szCs w:val="21"/>
              </w:rPr>
              <w:t>配送や技術員等の派遣により原因の解明と復旧にあたることのできるアフターサービス・メンテナンス体制を国内に有すること。</w:t>
            </w:r>
          </w:p>
        </w:tc>
      </w:tr>
      <w:tr w:rsidR="00BA3FA6" w:rsidRPr="00BA3FA6" w14:paraId="01205017" w14:textId="77777777" w:rsidTr="00703DF4">
        <w:tc>
          <w:tcPr>
            <w:tcW w:w="531" w:type="dxa"/>
          </w:tcPr>
          <w:p w14:paraId="6F634CD3" w14:textId="77777777" w:rsidR="004E0E85" w:rsidRPr="00BA3FA6" w:rsidRDefault="004E0E85" w:rsidP="004E0E85">
            <w:pPr>
              <w:spacing w:line="240" w:lineRule="auto"/>
              <w:jc w:val="left"/>
              <w:rPr>
                <w:rFonts w:ascii="Times New Roman" w:eastAsiaTheme="minorEastAsia" w:hAnsi="Times New Roman"/>
              </w:rPr>
            </w:pPr>
          </w:p>
        </w:tc>
        <w:tc>
          <w:tcPr>
            <w:tcW w:w="1715" w:type="dxa"/>
          </w:tcPr>
          <w:p w14:paraId="4F8737EF" w14:textId="57706FC0" w:rsidR="004E0E85" w:rsidRPr="00BA3FA6" w:rsidRDefault="00165C16"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9</w:t>
            </w:r>
            <w:r w:rsidR="004E0E85" w:rsidRPr="00BA3FA6">
              <w:rPr>
                <w:rFonts w:ascii="Times New Roman" w:eastAsiaTheme="minorEastAsia" w:hAnsi="Times New Roman"/>
              </w:rPr>
              <w:t>-9.</w:t>
            </w:r>
          </w:p>
        </w:tc>
        <w:tc>
          <w:tcPr>
            <w:tcW w:w="7500" w:type="dxa"/>
          </w:tcPr>
          <w:p w14:paraId="11799A47" w14:textId="3F73D278" w:rsidR="004E0E85" w:rsidRPr="00BA3FA6" w:rsidRDefault="004E0E85" w:rsidP="004E0E85">
            <w:pPr>
              <w:spacing w:line="240" w:lineRule="auto"/>
              <w:jc w:val="left"/>
              <w:rPr>
                <w:rFonts w:ascii="Times New Roman" w:eastAsiaTheme="minorEastAsia" w:hAnsi="Times New Roman"/>
              </w:rPr>
            </w:pPr>
            <w:r w:rsidRPr="00BA3FA6">
              <w:rPr>
                <w:rFonts w:ascii="Times New Roman" w:eastAsiaTheme="minorEastAsia" w:hAnsi="Times New Roman"/>
              </w:rPr>
              <w:t>当該装置が製造中止になったとしても、製造中止後</w:t>
            </w:r>
            <w:r w:rsidRPr="00BA3FA6">
              <w:rPr>
                <w:rFonts w:ascii="Times New Roman" w:eastAsiaTheme="minorEastAsia" w:hAnsi="Times New Roman" w:hint="eastAsia"/>
              </w:rPr>
              <w:t>10</w:t>
            </w:r>
            <w:r w:rsidRPr="00BA3FA6">
              <w:rPr>
                <w:rFonts w:ascii="Times New Roman" w:eastAsiaTheme="minorEastAsia" w:hAnsi="Times New Roman"/>
              </w:rPr>
              <w:t>年間は装置の性能維持に必要な部品の供給を確保すること。</w:t>
            </w:r>
          </w:p>
        </w:tc>
      </w:tr>
      <w:tr w:rsidR="00BA3FA6" w:rsidRPr="00BA3FA6" w14:paraId="292F3DD3" w14:textId="77777777" w:rsidTr="00703DF4">
        <w:tc>
          <w:tcPr>
            <w:tcW w:w="531" w:type="dxa"/>
          </w:tcPr>
          <w:p w14:paraId="4FAD41F8" w14:textId="77777777" w:rsidR="004E0E85" w:rsidRPr="00BA3FA6" w:rsidRDefault="004E0E85" w:rsidP="004E0E85">
            <w:pPr>
              <w:spacing w:line="240" w:lineRule="auto"/>
              <w:jc w:val="left"/>
              <w:rPr>
                <w:rFonts w:ascii="Times New Roman" w:eastAsiaTheme="minorEastAsia" w:hAnsi="Times New Roman"/>
              </w:rPr>
            </w:pPr>
          </w:p>
        </w:tc>
        <w:tc>
          <w:tcPr>
            <w:tcW w:w="1715" w:type="dxa"/>
          </w:tcPr>
          <w:p w14:paraId="44C8A91A" w14:textId="25496C29" w:rsidR="004E0E85" w:rsidRPr="00BA3FA6" w:rsidRDefault="00165C16"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9</w:t>
            </w:r>
            <w:r w:rsidR="004E0E85" w:rsidRPr="00BA3FA6">
              <w:rPr>
                <w:rFonts w:ascii="Times New Roman" w:eastAsiaTheme="minorEastAsia" w:hAnsi="Times New Roman"/>
              </w:rPr>
              <w:t>-10.</w:t>
            </w:r>
          </w:p>
        </w:tc>
        <w:tc>
          <w:tcPr>
            <w:tcW w:w="7500" w:type="dxa"/>
          </w:tcPr>
          <w:p w14:paraId="610C1FDD" w14:textId="17409397" w:rsidR="004E0E85" w:rsidRPr="00BA3FA6" w:rsidRDefault="004E0E85" w:rsidP="004E0E85">
            <w:pPr>
              <w:spacing w:line="240" w:lineRule="auto"/>
              <w:jc w:val="left"/>
              <w:rPr>
                <w:rFonts w:ascii="Times New Roman" w:eastAsiaTheme="minorEastAsia" w:hAnsi="Times New Roman"/>
              </w:rPr>
            </w:pPr>
            <w:r w:rsidRPr="00BA3FA6">
              <w:rPr>
                <w:rFonts w:ascii="Times New Roman" w:eastAsiaTheme="minorEastAsia" w:hAnsi="Times New Roman"/>
              </w:rPr>
              <w:t>装置の説明、使用方法、点検方法、トラブル時の対処方法などを記した日本語のマニュアルを</w:t>
            </w:r>
            <w:r w:rsidRPr="00BA3FA6">
              <w:rPr>
                <w:rFonts w:ascii="Times New Roman" w:eastAsiaTheme="minorEastAsia" w:hAnsi="Times New Roman"/>
              </w:rPr>
              <w:t>2</w:t>
            </w:r>
            <w:r w:rsidRPr="00BA3FA6">
              <w:rPr>
                <w:rFonts w:ascii="Times New Roman" w:eastAsiaTheme="minorEastAsia" w:hAnsi="Times New Roman"/>
              </w:rPr>
              <w:t>部提出すること。</w:t>
            </w:r>
          </w:p>
        </w:tc>
      </w:tr>
      <w:tr w:rsidR="00BA3FA6" w:rsidRPr="00BA3FA6" w14:paraId="234BBD1C" w14:textId="77777777" w:rsidTr="00703DF4">
        <w:tc>
          <w:tcPr>
            <w:tcW w:w="531" w:type="dxa"/>
          </w:tcPr>
          <w:p w14:paraId="146387A5" w14:textId="77777777" w:rsidR="004E0E85" w:rsidRPr="00BA3FA6" w:rsidRDefault="004E0E85" w:rsidP="004E0E85">
            <w:pPr>
              <w:spacing w:line="240" w:lineRule="auto"/>
              <w:jc w:val="left"/>
              <w:rPr>
                <w:rFonts w:ascii="Times New Roman" w:eastAsiaTheme="minorEastAsia" w:hAnsi="Times New Roman"/>
              </w:rPr>
            </w:pPr>
          </w:p>
        </w:tc>
        <w:tc>
          <w:tcPr>
            <w:tcW w:w="1715" w:type="dxa"/>
          </w:tcPr>
          <w:p w14:paraId="49577D10" w14:textId="51111C62" w:rsidR="004E0E85" w:rsidRPr="00BA3FA6" w:rsidRDefault="00165C16"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9</w:t>
            </w:r>
            <w:r w:rsidR="004E0E85" w:rsidRPr="00BA3FA6">
              <w:rPr>
                <w:rFonts w:ascii="Times New Roman" w:eastAsiaTheme="minorEastAsia" w:hAnsi="Times New Roman"/>
              </w:rPr>
              <w:t>-</w:t>
            </w:r>
            <w:r w:rsidR="004E0E85" w:rsidRPr="00BA3FA6">
              <w:rPr>
                <w:rFonts w:ascii="Times New Roman" w:eastAsiaTheme="minorEastAsia" w:hAnsi="Times New Roman" w:hint="eastAsia"/>
              </w:rPr>
              <w:t>1</w:t>
            </w:r>
            <w:r w:rsidR="004E0E85" w:rsidRPr="00BA3FA6">
              <w:rPr>
                <w:rFonts w:ascii="Times New Roman" w:eastAsiaTheme="minorEastAsia" w:hAnsi="Times New Roman"/>
              </w:rPr>
              <w:t>1.</w:t>
            </w:r>
          </w:p>
        </w:tc>
        <w:tc>
          <w:tcPr>
            <w:tcW w:w="7500" w:type="dxa"/>
          </w:tcPr>
          <w:p w14:paraId="3C65AA86" w14:textId="538FBBCC" w:rsidR="004E0E85" w:rsidRPr="00BA3FA6" w:rsidRDefault="004E0E85" w:rsidP="004E0E85">
            <w:pPr>
              <w:spacing w:line="240" w:lineRule="auto"/>
              <w:jc w:val="left"/>
              <w:rPr>
                <w:rFonts w:ascii="Times New Roman" w:eastAsiaTheme="minorEastAsia" w:hAnsi="Times New Roman"/>
              </w:rPr>
            </w:pPr>
            <w:r w:rsidRPr="00BA3FA6">
              <w:rPr>
                <w:rFonts w:ascii="Times New Roman" w:eastAsiaTheme="minorEastAsia" w:hAnsi="Times New Roman"/>
              </w:rPr>
              <w:t>当該装置を設置・運用するにあたり、各種法令に基づき、申請あるいは届け出が必要な事項がある場合は、それを通知するとともに必要な書類を提出すること。</w:t>
            </w:r>
          </w:p>
        </w:tc>
      </w:tr>
      <w:tr w:rsidR="00BA3FA6" w:rsidRPr="00BA3FA6" w14:paraId="454A3A29" w14:textId="77777777" w:rsidTr="00703DF4">
        <w:tc>
          <w:tcPr>
            <w:tcW w:w="531" w:type="dxa"/>
          </w:tcPr>
          <w:p w14:paraId="1733DB56" w14:textId="77777777" w:rsidR="004E0E85" w:rsidRPr="00BA3FA6" w:rsidRDefault="004E0E85" w:rsidP="004E0E85">
            <w:pPr>
              <w:spacing w:line="240" w:lineRule="auto"/>
              <w:jc w:val="left"/>
              <w:rPr>
                <w:rFonts w:ascii="Times New Roman" w:eastAsiaTheme="minorEastAsia" w:hAnsi="Times New Roman"/>
              </w:rPr>
            </w:pPr>
          </w:p>
        </w:tc>
        <w:tc>
          <w:tcPr>
            <w:tcW w:w="1715" w:type="dxa"/>
          </w:tcPr>
          <w:p w14:paraId="3B7230CF" w14:textId="384A2DCF" w:rsidR="004E0E85" w:rsidRPr="00BA3FA6" w:rsidRDefault="00165C16"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9</w:t>
            </w:r>
            <w:r w:rsidR="004E0E85" w:rsidRPr="00BA3FA6">
              <w:rPr>
                <w:rFonts w:ascii="Times New Roman" w:eastAsiaTheme="minorEastAsia" w:hAnsi="Times New Roman" w:hint="eastAsia"/>
              </w:rPr>
              <w:t>-1</w:t>
            </w:r>
            <w:r w:rsidR="004E0E85" w:rsidRPr="00BA3FA6">
              <w:rPr>
                <w:rFonts w:ascii="Times New Roman" w:eastAsiaTheme="minorEastAsia" w:hAnsi="Times New Roman"/>
              </w:rPr>
              <w:t>2</w:t>
            </w:r>
            <w:r w:rsidR="004E0E85" w:rsidRPr="00BA3FA6">
              <w:rPr>
                <w:rFonts w:ascii="Times New Roman" w:eastAsiaTheme="minorEastAsia" w:hAnsi="Times New Roman" w:hint="eastAsia"/>
              </w:rPr>
              <w:t>.</w:t>
            </w:r>
          </w:p>
        </w:tc>
        <w:tc>
          <w:tcPr>
            <w:tcW w:w="7500" w:type="dxa"/>
          </w:tcPr>
          <w:p w14:paraId="26C74261" w14:textId="297A112F" w:rsidR="004E0E85" w:rsidRPr="00BA3FA6" w:rsidRDefault="004E0E85" w:rsidP="004E0E85">
            <w:pPr>
              <w:spacing w:line="240" w:lineRule="auto"/>
              <w:jc w:val="left"/>
              <w:rPr>
                <w:rFonts w:ascii="Times New Roman" w:eastAsiaTheme="minorEastAsia" w:hAnsi="Times New Roman"/>
              </w:rPr>
            </w:pPr>
            <w:r w:rsidRPr="00BA3FA6">
              <w:rPr>
                <w:rFonts w:ascii="Times New Roman" w:eastAsiaTheme="minorEastAsia" w:hAnsi="Times New Roman"/>
              </w:rPr>
              <w:t>機械に関する危険性等の通知について規定している労働安全衛生規則（昭和</w:t>
            </w:r>
            <w:r w:rsidRPr="00BA3FA6">
              <w:rPr>
                <w:rFonts w:ascii="Times New Roman" w:eastAsiaTheme="minorEastAsia" w:hAnsi="Times New Roman"/>
              </w:rPr>
              <w:t>47</w:t>
            </w:r>
            <w:r w:rsidRPr="00BA3FA6">
              <w:rPr>
                <w:rFonts w:ascii="Times New Roman" w:eastAsiaTheme="minorEastAsia" w:hAnsi="Times New Roman"/>
              </w:rPr>
              <w:t>年労働省令第</w:t>
            </w:r>
            <w:r w:rsidRPr="00BA3FA6">
              <w:rPr>
                <w:rFonts w:ascii="Times New Roman" w:eastAsiaTheme="minorEastAsia" w:hAnsi="Times New Roman"/>
              </w:rPr>
              <w:t>32</w:t>
            </w:r>
            <w:r w:rsidRPr="00BA3FA6">
              <w:rPr>
                <w:rFonts w:ascii="Times New Roman" w:eastAsiaTheme="minorEastAsia" w:hAnsi="Times New Roman"/>
              </w:rPr>
              <w:t>号）第</w:t>
            </w:r>
            <w:r w:rsidRPr="00BA3FA6">
              <w:rPr>
                <w:rFonts w:ascii="Times New Roman" w:eastAsiaTheme="minorEastAsia" w:hAnsi="Times New Roman"/>
              </w:rPr>
              <w:t>24</w:t>
            </w:r>
            <w:r w:rsidRPr="00BA3FA6">
              <w:rPr>
                <w:rFonts w:ascii="Times New Roman" w:eastAsiaTheme="minorEastAsia" w:hAnsi="Times New Roman"/>
              </w:rPr>
              <w:t>条の</w:t>
            </w:r>
            <w:r w:rsidRPr="00BA3FA6">
              <w:rPr>
                <w:rFonts w:ascii="Times New Roman" w:eastAsiaTheme="minorEastAsia" w:hAnsi="Times New Roman"/>
              </w:rPr>
              <w:t>13</w:t>
            </w:r>
            <w:r w:rsidRPr="00BA3FA6">
              <w:rPr>
                <w:rFonts w:ascii="Times New Roman" w:eastAsiaTheme="minorEastAsia" w:hAnsi="Times New Roman"/>
              </w:rPr>
              <w:t>に基づき「残留リスク一覧」を提出すること。</w:t>
            </w:r>
          </w:p>
        </w:tc>
      </w:tr>
      <w:tr w:rsidR="00BA3FA6" w:rsidRPr="00BA3FA6" w14:paraId="12B56D90" w14:textId="77777777" w:rsidTr="00703DF4">
        <w:tc>
          <w:tcPr>
            <w:tcW w:w="531" w:type="dxa"/>
          </w:tcPr>
          <w:p w14:paraId="066165A8" w14:textId="77777777" w:rsidR="004E0E85" w:rsidRPr="00BA3FA6" w:rsidRDefault="004E0E85" w:rsidP="004E0E85">
            <w:pPr>
              <w:spacing w:line="240" w:lineRule="auto"/>
              <w:jc w:val="left"/>
              <w:rPr>
                <w:rFonts w:ascii="Times New Roman" w:eastAsiaTheme="minorEastAsia" w:hAnsi="Times New Roman"/>
              </w:rPr>
            </w:pPr>
          </w:p>
        </w:tc>
        <w:tc>
          <w:tcPr>
            <w:tcW w:w="1715" w:type="dxa"/>
          </w:tcPr>
          <w:p w14:paraId="61858152" w14:textId="025E4E0A" w:rsidR="004E0E85" w:rsidRPr="00BA3FA6" w:rsidRDefault="00165C16" w:rsidP="004E0E85">
            <w:pPr>
              <w:spacing w:line="240" w:lineRule="auto"/>
              <w:jc w:val="left"/>
              <w:rPr>
                <w:rFonts w:ascii="Times New Roman" w:eastAsiaTheme="minorEastAsia" w:hAnsi="Times New Roman"/>
              </w:rPr>
            </w:pPr>
            <w:r w:rsidRPr="00BA3FA6">
              <w:rPr>
                <w:rFonts w:ascii="Times New Roman" w:eastAsiaTheme="minorEastAsia" w:hAnsi="Times New Roman" w:hint="eastAsia"/>
              </w:rPr>
              <w:t>9</w:t>
            </w:r>
            <w:r w:rsidR="004E0E85" w:rsidRPr="00BA3FA6">
              <w:rPr>
                <w:rFonts w:ascii="Times New Roman" w:eastAsiaTheme="minorEastAsia" w:hAnsi="Times New Roman"/>
              </w:rPr>
              <w:t>-13.</w:t>
            </w:r>
          </w:p>
        </w:tc>
        <w:tc>
          <w:tcPr>
            <w:tcW w:w="7500" w:type="dxa"/>
          </w:tcPr>
          <w:p w14:paraId="59BF15D5" w14:textId="41C60547" w:rsidR="004E0E85" w:rsidRPr="00BA3FA6" w:rsidRDefault="004E0E85" w:rsidP="004E0E85">
            <w:pPr>
              <w:spacing w:line="240" w:lineRule="auto"/>
              <w:jc w:val="left"/>
              <w:rPr>
                <w:rFonts w:ascii="Times New Roman" w:eastAsiaTheme="minorEastAsia" w:hAnsi="Times New Roman"/>
              </w:rPr>
            </w:pPr>
            <w:r w:rsidRPr="00BA3FA6">
              <w:rPr>
                <w:rFonts w:ascii="Times New Roman" w:eastAsiaTheme="minorEastAsia" w:hAnsi="Times New Roman"/>
              </w:rPr>
              <w:t>本仕様書に定める以外の項目で疑義が生じた場合は、双方協議のうえで対応すること。</w:t>
            </w:r>
          </w:p>
        </w:tc>
      </w:tr>
      <w:tr w:rsidR="004E0E85" w:rsidRPr="00BA3FA6" w14:paraId="34CDF97C" w14:textId="77777777" w:rsidTr="00703DF4">
        <w:tc>
          <w:tcPr>
            <w:tcW w:w="531" w:type="dxa"/>
          </w:tcPr>
          <w:p w14:paraId="7997AD8F" w14:textId="77777777" w:rsidR="004E0E85" w:rsidRPr="00BA3FA6" w:rsidRDefault="004E0E85" w:rsidP="004E0E85">
            <w:pPr>
              <w:spacing w:line="240" w:lineRule="auto"/>
              <w:jc w:val="left"/>
              <w:rPr>
                <w:rFonts w:ascii="Times New Roman" w:eastAsiaTheme="minorEastAsia" w:hAnsi="Times New Roman"/>
              </w:rPr>
            </w:pPr>
          </w:p>
        </w:tc>
        <w:tc>
          <w:tcPr>
            <w:tcW w:w="1715" w:type="dxa"/>
          </w:tcPr>
          <w:p w14:paraId="4AEA395D" w14:textId="3C1350BF" w:rsidR="004E0E85" w:rsidRPr="00BA3FA6" w:rsidRDefault="004E0E85" w:rsidP="004E0E85">
            <w:pPr>
              <w:spacing w:line="240" w:lineRule="auto"/>
              <w:jc w:val="left"/>
              <w:rPr>
                <w:rFonts w:ascii="Times New Roman" w:eastAsiaTheme="minorEastAsia" w:hAnsi="Times New Roman"/>
              </w:rPr>
            </w:pPr>
          </w:p>
        </w:tc>
        <w:tc>
          <w:tcPr>
            <w:tcW w:w="7500" w:type="dxa"/>
            <w:vAlign w:val="center"/>
          </w:tcPr>
          <w:p w14:paraId="16A78CB7" w14:textId="7FFC134E" w:rsidR="004E0E85" w:rsidRPr="00BA3FA6" w:rsidRDefault="004E0E85" w:rsidP="004E0E85">
            <w:pPr>
              <w:spacing w:line="240" w:lineRule="auto"/>
              <w:jc w:val="right"/>
              <w:rPr>
                <w:rFonts w:ascii="Times New Roman" w:eastAsiaTheme="minorEastAsia" w:hAnsi="Times New Roman"/>
              </w:rPr>
            </w:pPr>
            <w:r w:rsidRPr="00BA3FA6">
              <w:rPr>
                <w:rFonts w:ascii="Times New Roman" w:eastAsiaTheme="minorEastAsia" w:hAnsi="Times New Roman"/>
              </w:rPr>
              <w:t>以上</w:t>
            </w:r>
          </w:p>
        </w:tc>
      </w:tr>
    </w:tbl>
    <w:p w14:paraId="78D2946E" w14:textId="17AA3D20" w:rsidR="00532B61" w:rsidRPr="00BA3FA6" w:rsidRDefault="00532B61" w:rsidP="00676FB8">
      <w:pPr>
        <w:tabs>
          <w:tab w:val="left" w:pos="420"/>
          <w:tab w:val="left" w:pos="630"/>
        </w:tabs>
        <w:spacing w:line="240" w:lineRule="auto"/>
        <w:rPr>
          <w:rFonts w:ascii="Times New Roman" w:eastAsiaTheme="minorEastAsia" w:hAnsi="Times New Roman"/>
          <w:szCs w:val="21"/>
        </w:rPr>
      </w:pPr>
    </w:p>
    <w:p w14:paraId="7E7FE267" w14:textId="77777777" w:rsidR="00655706" w:rsidRPr="00BA3FA6" w:rsidRDefault="00655706" w:rsidP="008929E4">
      <w:pPr>
        <w:tabs>
          <w:tab w:val="left" w:pos="420"/>
          <w:tab w:val="left" w:pos="630"/>
        </w:tabs>
        <w:spacing w:line="240" w:lineRule="auto"/>
        <w:ind w:left="601" w:hangingChars="286" w:hanging="601"/>
        <w:jc w:val="center"/>
        <w:rPr>
          <w:rFonts w:ascii="Times New Roman" w:eastAsiaTheme="minorEastAsia" w:hAnsi="Times New Roman"/>
          <w:szCs w:val="21"/>
        </w:rPr>
      </w:pPr>
    </w:p>
    <w:p w14:paraId="63C92447" w14:textId="715A3EF5" w:rsidR="00781638" w:rsidRPr="00BA3FA6" w:rsidRDefault="00781638" w:rsidP="006707B9">
      <w:pPr>
        <w:tabs>
          <w:tab w:val="left" w:pos="420"/>
          <w:tab w:val="left" w:pos="630"/>
        </w:tabs>
        <w:spacing w:line="240" w:lineRule="auto"/>
        <w:jc w:val="left"/>
        <w:rPr>
          <w:rFonts w:ascii="Times New Roman" w:eastAsiaTheme="minorEastAsia" w:hAnsi="Times New Roman"/>
          <w:szCs w:val="21"/>
        </w:rPr>
      </w:pPr>
    </w:p>
    <w:p w14:paraId="6CAAE17C" w14:textId="77777777" w:rsidR="00DE429B" w:rsidRPr="00BA3FA6" w:rsidRDefault="00DE429B" w:rsidP="006707B9">
      <w:pPr>
        <w:tabs>
          <w:tab w:val="left" w:pos="420"/>
          <w:tab w:val="left" w:pos="630"/>
        </w:tabs>
        <w:spacing w:line="240" w:lineRule="auto"/>
        <w:jc w:val="left"/>
        <w:rPr>
          <w:rFonts w:ascii="Times New Roman" w:eastAsiaTheme="minorEastAsia" w:hAnsi="Times New Roman"/>
          <w:szCs w:val="21"/>
        </w:rPr>
      </w:pPr>
    </w:p>
    <w:p w14:paraId="458DED54" w14:textId="77777777" w:rsidR="00DA79B0" w:rsidRPr="00BA3FA6" w:rsidRDefault="00DA79B0" w:rsidP="006707B9">
      <w:pPr>
        <w:tabs>
          <w:tab w:val="left" w:pos="420"/>
          <w:tab w:val="left" w:pos="630"/>
        </w:tabs>
        <w:spacing w:line="240" w:lineRule="auto"/>
        <w:jc w:val="left"/>
        <w:rPr>
          <w:rFonts w:ascii="Times New Roman" w:eastAsiaTheme="minorEastAsia" w:hAnsi="Times New Roman"/>
          <w:szCs w:val="21"/>
        </w:rPr>
      </w:pPr>
    </w:p>
    <w:p w14:paraId="7303E6D9" w14:textId="77777777" w:rsidR="00DA79B0" w:rsidRPr="00BA3FA6" w:rsidRDefault="00DA79B0" w:rsidP="006707B9">
      <w:pPr>
        <w:tabs>
          <w:tab w:val="left" w:pos="420"/>
          <w:tab w:val="left" w:pos="630"/>
        </w:tabs>
        <w:spacing w:line="240" w:lineRule="auto"/>
        <w:jc w:val="left"/>
        <w:rPr>
          <w:rFonts w:ascii="Times New Roman" w:eastAsiaTheme="minorEastAsia" w:hAnsi="Times New Roman"/>
          <w:szCs w:val="21"/>
        </w:rPr>
      </w:pPr>
    </w:p>
    <w:p w14:paraId="0133C00F" w14:textId="77777777" w:rsidR="00DA79B0" w:rsidRPr="00BA3FA6" w:rsidRDefault="00DA79B0" w:rsidP="006707B9">
      <w:pPr>
        <w:tabs>
          <w:tab w:val="left" w:pos="420"/>
          <w:tab w:val="left" w:pos="630"/>
        </w:tabs>
        <w:spacing w:line="240" w:lineRule="auto"/>
        <w:jc w:val="left"/>
        <w:rPr>
          <w:rFonts w:ascii="Times New Roman" w:eastAsiaTheme="minorEastAsia" w:hAnsi="Times New Roman"/>
          <w:szCs w:val="21"/>
        </w:rPr>
      </w:pPr>
    </w:p>
    <w:p w14:paraId="104D645B" w14:textId="77777777" w:rsidR="00DA79B0" w:rsidRPr="00BA3FA6" w:rsidRDefault="00DA79B0" w:rsidP="006707B9">
      <w:pPr>
        <w:tabs>
          <w:tab w:val="left" w:pos="420"/>
          <w:tab w:val="left" w:pos="630"/>
        </w:tabs>
        <w:spacing w:line="240" w:lineRule="auto"/>
        <w:jc w:val="left"/>
        <w:rPr>
          <w:rFonts w:ascii="Times New Roman" w:eastAsiaTheme="minorEastAsia" w:hAnsi="Times New Roman"/>
          <w:szCs w:val="21"/>
        </w:rPr>
      </w:pPr>
    </w:p>
    <w:p w14:paraId="7CE0370D" w14:textId="77777777" w:rsidR="009A6EE9" w:rsidRDefault="009A6EE9" w:rsidP="006707B9">
      <w:pPr>
        <w:tabs>
          <w:tab w:val="left" w:pos="420"/>
          <w:tab w:val="left" w:pos="630"/>
        </w:tabs>
        <w:spacing w:line="240" w:lineRule="auto"/>
        <w:jc w:val="left"/>
        <w:rPr>
          <w:rFonts w:ascii="Times New Roman" w:eastAsiaTheme="minorEastAsia" w:hAnsi="Times New Roman"/>
          <w:szCs w:val="21"/>
        </w:rPr>
      </w:pPr>
    </w:p>
    <w:p w14:paraId="57B81223" w14:textId="77777777" w:rsidR="000836D0" w:rsidRPr="00BA3FA6" w:rsidRDefault="000836D0" w:rsidP="006707B9">
      <w:pPr>
        <w:tabs>
          <w:tab w:val="left" w:pos="420"/>
          <w:tab w:val="left" w:pos="630"/>
        </w:tabs>
        <w:spacing w:line="240" w:lineRule="auto"/>
        <w:jc w:val="left"/>
        <w:rPr>
          <w:rFonts w:ascii="Times New Roman" w:eastAsiaTheme="minorEastAsia" w:hAnsi="Times New Roman"/>
          <w:szCs w:val="21"/>
        </w:rPr>
      </w:pPr>
    </w:p>
    <w:p w14:paraId="6B02196D" w14:textId="77777777" w:rsidR="00DA79B0" w:rsidRPr="00BA3FA6" w:rsidRDefault="00DA79B0" w:rsidP="006707B9">
      <w:pPr>
        <w:tabs>
          <w:tab w:val="left" w:pos="420"/>
          <w:tab w:val="left" w:pos="630"/>
        </w:tabs>
        <w:spacing w:line="240" w:lineRule="auto"/>
        <w:jc w:val="left"/>
        <w:rPr>
          <w:rFonts w:ascii="Times New Roman" w:eastAsiaTheme="minorEastAsia" w:hAnsi="Times New Roman"/>
          <w:szCs w:val="21"/>
        </w:rPr>
      </w:pPr>
    </w:p>
    <w:p w14:paraId="6165C3C2" w14:textId="7DB2B567" w:rsidR="00DE429B" w:rsidRPr="00BA3FA6" w:rsidRDefault="00DE429B" w:rsidP="00DE429B">
      <w:pPr>
        <w:tabs>
          <w:tab w:val="left" w:pos="420"/>
          <w:tab w:val="left" w:pos="630"/>
        </w:tabs>
        <w:spacing w:line="240" w:lineRule="auto"/>
        <w:jc w:val="center"/>
        <w:rPr>
          <w:rFonts w:ascii="Times New Roman" w:eastAsiaTheme="minorEastAsia" w:hAnsi="Times New Roman"/>
          <w:szCs w:val="21"/>
        </w:rPr>
      </w:pPr>
      <w:r w:rsidRPr="00BA3FA6">
        <w:rPr>
          <w:rFonts w:ascii="Times New Roman" w:eastAsiaTheme="minorEastAsia" w:hAnsi="Times New Roman" w:hint="eastAsia"/>
          <w:szCs w:val="21"/>
        </w:rPr>
        <w:lastRenderedPageBreak/>
        <w:t>別表</w:t>
      </w:r>
      <w:r w:rsidRPr="00BA3FA6">
        <w:rPr>
          <w:rFonts w:ascii="Times New Roman" w:eastAsiaTheme="minorEastAsia" w:hAnsi="Times New Roman" w:hint="eastAsia"/>
          <w:szCs w:val="21"/>
        </w:rPr>
        <w:t>1</w:t>
      </w:r>
      <w:r w:rsidRPr="00BA3FA6">
        <w:rPr>
          <w:rFonts w:ascii="Times New Roman" w:eastAsiaTheme="minorEastAsia" w:hAnsi="Times New Roman" w:hint="eastAsia"/>
          <w:szCs w:val="21"/>
        </w:rPr>
        <w:t xml:space="preserve">　</w:t>
      </w:r>
      <w:r w:rsidRPr="00BA3FA6">
        <w:rPr>
          <w:rFonts w:ascii="Times New Roman" w:eastAsiaTheme="minorEastAsia" w:hAnsi="Times New Roman" w:hint="eastAsia"/>
        </w:rPr>
        <w:t xml:space="preserve"> VOC-240</w:t>
      </w:r>
      <w:r w:rsidRPr="00BA3FA6">
        <w:rPr>
          <w:rFonts w:ascii="Times New Roman" w:eastAsiaTheme="minorEastAsia" w:hAnsi="Times New Roman" w:hint="eastAsia"/>
        </w:rPr>
        <w:t>（標準仕様）が対応可能な国内</w:t>
      </w:r>
      <w:r w:rsidR="00093F89" w:rsidRPr="00BA3FA6">
        <w:rPr>
          <w:rFonts w:ascii="Times New Roman" w:eastAsiaTheme="minorEastAsia" w:hAnsi="Times New Roman" w:hint="eastAsia"/>
        </w:rPr>
        <w:t>及び</w:t>
      </w:r>
      <w:r w:rsidRPr="00BA3FA6">
        <w:rPr>
          <w:rFonts w:ascii="Times New Roman" w:eastAsiaTheme="minorEastAsia" w:hAnsi="Times New Roman" w:hint="eastAsia"/>
        </w:rPr>
        <w:t>国際規格</w:t>
      </w:r>
    </w:p>
    <w:p w14:paraId="1045F272" w14:textId="3F483BF2" w:rsidR="005919FA" w:rsidRPr="00BA3FA6" w:rsidRDefault="00D0373A" w:rsidP="00DE429B">
      <w:pPr>
        <w:tabs>
          <w:tab w:val="left" w:pos="420"/>
          <w:tab w:val="left" w:pos="630"/>
        </w:tabs>
        <w:spacing w:line="240" w:lineRule="auto"/>
        <w:jc w:val="center"/>
        <w:rPr>
          <w:rFonts w:ascii="Times New Roman" w:eastAsiaTheme="minorEastAsia" w:hAnsi="Times New Roman"/>
          <w:szCs w:val="21"/>
        </w:rPr>
      </w:pPr>
      <w:r w:rsidRPr="00D0373A">
        <w:rPr>
          <w:noProof/>
        </w:rPr>
        <w:drawing>
          <wp:inline distT="0" distB="0" distL="0" distR="0" wp14:anchorId="29C1BBD9" wp14:editId="50509A9C">
            <wp:extent cx="4705350" cy="1689100"/>
            <wp:effectExtent l="0" t="0" r="0" b="635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05350" cy="1689100"/>
                    </a:xfrm>
                    <a:prstGeom prst="rect">
                      <a:avLst/>
                    </a:prstGeom>
                    <a:noFill/>
                    <a:ln>
                      <a:noFill/>
                    </a:ln>
                  </pic:spPr>
                </pic:pic>
              </a:graphicData>
            </a:graphic>
          </wp:inline>
        </w:drawing>
      </w:r>
    </w:p>
    <w:p w14:paraId="4294F7E0" w14:textId="4748BA09" w:rsidR="005919FA" w:rsidRPr="00BA3FA6" w:rsidRDefault="005919FA" w:rsidP="006707B9">
      <w:pPr>
        <w:tabs>
          <w:tab w:val="left" w:pos="420"/>
          <w:tab w:val="left" w:pos="630"/>
        </w:tabs>
        <w:spacing w:line="240" w:lineRule="auto"/>
        <w:jc w:val="left"/>
        <w:rPr>
          <w:rFonts w:ascii="Times New Roman" w:eastAsiaTheme="minorEastAsia" w:hAnsi="Times New Roman"/>
          <w:szCs w:val="21"/>
        </w:rPr>
      </w:pPr>
    </w:p>
    <w:p w14:paraId="4C15B4EC" w14:textId="4AE32CD1" w:rsidR="005919FA" w:rsidRPr="00BA3FA6" w:rsidRDefault="005919FA" w:rsidP="006707B9">
      <w:pPr>
        <w:tabs>
          <w:tab w:val="left" w:pos="420"/>
          <w:tab w:val="left" w:pos="630"/>
        </w:tabs>
        <w:spacing w:line="240" w:lineRule="auto"/>
        <w:jc w:val="left"/>
        <w:rPr>
          <w:rFonts w:ascii="Times New Roman" w:eastAsiaTheme="minorEastAsia" w:hAnsi="Times New Roman"/>
          <w:szCs w:val="21"/>
        </w:rPr>
      </w:pPr>
    </w:p>
    <w:p w14:paraId="083B3BED" w14:textId="21B94B37" w:rsidR="005919FA" w:rsidRPr="00BA3FA6" w:rsidRDefault="005919FA" w:rsidP="006707B9">
      <w:pPr>
        <w:tabs>
          <w:tab w:val="left" w:pos="420"/>
          <w:tab w:val="left" w:pos="630"/>
        </w:tabs>
        <w:spacing w:line="240" w:lineRule="auto"/>
        <w:jc w:val="left"/>
        <w:rPr>
          <w:rFonts w:ascii="Times New Roman" w:eastAsiaTheme="minorEastAsia" w:hAnsi="Times New Roman"/>
          <w:szCs w:val="21"/>
        </w:rPr>
      </w:pPr>
    </w:p>
    <w:p w14:paraId="5C874669" w14:textId="421B9A97" w:rsidR="005919FA" w:rsidRPr="00BA3FA6" w:rsidRDefault="005919FA" w:rsidP="006707B9">
      <w:pPr>
        <w:tabs>
          <w:tab w:val="left" w:pos="420"/>
          <w:tab w:val="left" w:pos="630"/>
        </w:tabs>
        <w:spacing w:line="240" w:lineRule="auto"/>
        <w:jc w:val="left"/>
        <w:rPr>
          <w:rFonts w:ascii="Times New Roman" w:eastAsiaTheme="minorEastAsia" w:hAnsi="Times New Roman"/>
          <w:szCs w:val="21"/>
        </w:rPr>
      </w:pPr>
    </w:p>
    <w:p w14:paraId="38065F0F" w14:textId="461AA177" w:rsidR="005919FA" w:rsidRPr="00BA3FA6" w:rsidRDefault="005919FA" w:rsidP="006707B9">
      <w:pPr>
        <w:tabs>
          <w:tab w:val="left" w:pos="420"/>
          <w:tab w:val="left" w:pos="630"/>
        </w:tabs>
        <w:spacing w:line="240" w:lineRule="auto"/>
        <w:jc w:val="left"/>
        <w:rPr>
          <w:rFonts w:ascii="Times New Roman" w:eastAsiaTheme="minorEastAsia" w:hAnsi="Times New Roman"/>
          <w:szCs w:val="21"/>
        </w:rPr>
      </w:pPr>
    </w:p>
    <w:p w14:paraId="06B12C00" w14:textId="33A8FA55" w:rsidR="005919FA" w:rsidRPr="00BA3FA6" w:rsidRDefault="005919FA" w:rsidP="006707B9">
      <w:pPr>
        <w:tabs>
          <w:tab w:val="left" w:pos="420"/>
          <w:tab w:val="left" w:pos="630"/>
        </w:tabs>
        <w:spacing w:line="240" w:lineRule="auto"/>
        <w:jc w:val="left"/>
        <w:rPr>
          <w:rFonts w:ascii="Times New Roman" w:eastAsiaTheme="minorEastAsia" w:hAnsi="Times New Roman"/>
          <w:szCs w:val="21"/>
        </w:rPr>
      </w:pPr>
    </w:p>
    <w:p w14:paraId="4748D053" w14:textId="77777777" w:rsidR="00DE429B" w:rsidRPr="00BA3FA6" w:rsidRDefault="00DE429B" w:rsidP="006707B9">
      <w:pPr>
        <w:tabs>
          <w:tab w:val="left" w:pos="420"/>
          <w:tab w:val="left" w:pos="630"/>
        </w:tabs>
        <w:spacing w:line="240" w:lineRule="auto"/>
        <w:jc w:val="left"/>
        <w:rPr>
          <w:rFonts w:ascii="Times New Roman" w:eastAsiaTheme="minorEastAsia" w:hAnsi="Times New Roman"/>
          <w:szCs w:val="21"/>
        </w:rPr>
      </w:pPr>
    </w:p>
    <w:p w14:paraId="395AC9EC" w14:textId="77777777" w:rsidR="00B7708C" w:rsidRPr="00BA3FA6" w:rsidRDefault="00B7708C" w:rsidP="00B7708C">
      <w:pPr>
        <w:tabs>
          <w:tab w:val="left" w:pos="420"/>
          <w:tab w:val="left" w:pos="630"/>
        </w:tabs>
        <w:spacing w:line="240" w:lineRule="auto"/>
        <w:jc w:val="center"/>
        <w:rPr>
          <w:rFonts w:ascii="Times New Roman" w:eastAsiaTheme="minorEastAsia" w:hAnsi="Times New Roman"/>
          <w:szCs w:val="21"/>
        </w:rPr>
      </w:pPr>
      <w:r w:rsidRPr="00BA3FA6">
        <w:rPr>
          <w:rFonts w:ascii="Times New Roman" w:eastAsiaTheme="minorEastAsia" w:hAnsi="Times New Roman"/>
          <w:noProof/>
          <w:szCs w:val="21"/>
        </w:rPr>
        <w:drawing>
          <wp:inline distT="0" distB="0" distL="0" distR="0" wp14:anchorId="68E6C4E8" wp14:editId="701BEBBB">
            <wp:extent cx="3865245" cy="3474720"/>
            <wp:effectExtent l="0" t="0" r="190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65245" cy="3474720"/>
                    </a:xfrm>
                    <a:prstGeom prst="rect">
                      <a:avLst/>
                    </a:prstGeom>
                    <a:noFill/>
                    <a:ln>
                      <a:noFill/>
                    </a:ln>
                  </pic:spPr>
                </pic:pic>
              </a:graphicData>
            </a:graphic>
          </wp:inline>
        </w:drawing>
      </w:r>
    </w:p>
    <w:p w14:paraId="4B3197D4" w14:textId="0FAA2F4A" w:rsidR="00B7708C" w:rsidRPr="00BA3FA6" w:rsidRDefault="00B7708C" w:rsidP="00B7708C">
      <w:pPr>
        <w:tabs>
          <w:tab w:val="left" w:pos="420"/>
          <w:tab w:val="left" w:pos="630"/>
        </w:tabs>
        <w:spacing w:line="240" w:lineRule="auto"/>
        <w:jc w:val="center"/>
        <w:rPr>
          <w:rFonts w:ascii="Times New Roman" w:eastAsiaTheme="minorEastAsia" w:hAnsi="Times New Roman"/>
          <w:szCs w:val="21"/>
        </w:rPr>
      </w:pPr>
      <w:r w:rsidRPr="00BA3FA6">
        <w:rPr>
          <w:rFonts w:ascii="Times New Roman" w:eastAsiaTheme="minorEastAsia" w:hAnsi="Times New Roman" w:hint="eastAsia"/>
          <w:szCs w:val="21"/>
        </w:rPr>
        <w:t>別図</w:t>
      </w:r>
      <w:r w:rsidRPr="00BA3FA6">
        <w:rPr>
          <w:rFonts w:ascii="Times New Roman" w:eastAsiaTheme="minorEastAsia" w:hAnsi="Times New Roman"/>
          <w:szCs w:val="21"/>
        </w:rPr>
        <w:t>1</w:t>
      </w:r>
      <w:r w:rsidRPr="00BA3FA6">
        <w:rPr>
          <w:rFonts w:ascii="Times New Roman" w:eastAsiaTheme="minorEastAsia" w:hAnsi="Times New Roman" w:hint="eastAsia"/>
          <w:szCs w:val="21"/>
        </w:rPr>
        <w:t xml:space="preserve">　インナーチャンバー内の温湿度制御範囲</w:t>
      </w:r>
    </w:p>
    <w:p w14:paraId="266721CF" w14:textId="7A2F53D3" w:rsidR="00B7708C" w:rsidRPr="00BA3FA6" w:rsidRDefault="00B7708C" w:rsidP="006707B9">
      <w:pPr>
        <w:tabs>
          <w:tab w:val="left" w:pos="420"/>
          <w:tab w:val="left" w:pos="630"/>
        </w:tabs>
        <w:spacing w:line="240" w:lineRule="auto"/>
        <w:jc w:val="left"/>
        <w:rPr>
          <w:rFonts w:ascii="Times New Roman" w:eastAsiaTheme="minorEastAsia" w:hAnsi="Times New Roman"/>
          <w:szCs w:val="21"/>
        </w:rPr>
      </w:pPr>
    </w:p>
    <w:sectPr w:rsidR="00B7708C" w:rsidRPr="00BA3FA6" w:rsidSect="00E24AFD">
      <w:footerReference w:type="default" r:id="rId10"/>
      <w:pgSz w:w="11906" w:h="16838"/>
      <w:pgMar w:top="1440" w:right="1080" w:bottom="1440" w:left="1080"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28011C" w14:textId="77777777" w:rsidR="00CC58E8" w:rsidRDefault="00CC58E8" w:rsidP="001F2654">
      <w:pPr>
        <w:spacing w:line="240" w:lineRule="auto"/>
      </w:pPr>
      <w:r>
        <w:separator/>
      </w:r>
    </w:p>
  </w:endnote>
  <w:endnote w:type="continuationSeparator" w:id="0">
    <w:p w14:paraId="33AE9D7E" w14:textId="77777777" w:rsidR="00CC58E8" w:rsidRDefault="00CC58E8" w:rsidP="001F26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7847042"/>
      <w:docPartObj>
        <w:docPartGallery w:val="Page Numbers (Bottom of Page)"/>
        <w:docPartUnique/>
      </w:docPartObj>
    </w:sdtPr>
    <w:sdtEndPr/>
    <w:sdtContent>
      <w:p w14:paraId="1530DFAB" w14:textId="246805BE" w:rsidR="004E0E85" w:rsidRDefault="004E0E85">
        <w:pPr>
          <w:pStyle w:val="a7"/>
          <w:jc w:val="center"/>
        </w:pPr>
        <w:r>
          <w:fldChar w:fldCharType="begin"/>
        </w:r>
        <w:r>
          <w:instrText>PAGE   \* MERGEFORMAT</w:instrText>
        </w:r>
        <w:r>
          <w:fldChar w:fldCharType="separate"/>
        </w:r>
        <w:r w:rsidR="00417F88" w:rsidRPr="00417F88">
          <w:rPr>
            <w:noProof/>
            <w:lang w:val="ja-JP"/>
          </w:rPr>
          <w:t>1</w:t>
        </w:r>
        <w:r>
          <w:fldChar w:fldCharType="end"/>
        </w:r>
      </w:p>
    </w:sdtContent>
  </w:sdt>
  <w:p w14:paraId="0F016284" w14:textId="77777777" w:rsidR="004E0E85" w:rsidRDefault="004E0E8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4F0BCE" w14:textId="77777777" w:rsidR="00CC58E8" w:rsidRDefault="00CC58E8" w:rsidP="001F2654">
      <w:pPr>
        <w:spacing w:line="240" w:lineRule="auto"/>
      </w:pPr>
      <w:r>
        <w:separator/>
      </w:r>
    </w:p>
  </w:footnote>
  <w:footnote w:type="continuationSeparator" w:id="0">
    <w:p w14:paraId="00EB528B" w14:textId="77777777" w:rsidR="00CC58E8" w:rsidRDefault="00CC58E8" w:rsidP="001F265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E544F4"/>
    <w:multiLevelType w:val="hybridMultilevel"/>
    <w:tmpl w:val="096AA942"/>
    <w:lvl w:ilvl="0" w:tplc="D8BC60DA">
      <w:start w:val="3"/>
      <w:numFmt w:val="bullet"/>
      <w:lvlText w:val="・"/>
      <w:lvlJc w:val="left"/>
      <w:pPr>
        <w:ind w:left="1242" w:hanging="360"/>
      </w:pPr>
      <w:rPr>
        <w:rFonts w:ascii="ＭＳ 明朝" w:eastAsia="ＭＳ 明朝" w:hAnsi="ＭＳ 明朝" w:cs="Times New Roman" w:hint="eastAsia"/>
      </w:rPr>
    </w:lvl>
    <w:lvl w:ilvl="1" w:tplc="0409000B" w:tentative="1">
      <w:start w:val="1"/>
      <w:numFmt w:val="bullet"/>
      <w:lvlText w:val=""/>
      <w:lvlJc w:val="left"/>
      <w:pPr>
        <w:ind w:left="1722" w:hanging="420"/>
      </w:pPr>
      <w:rPr>
        <w:rFonts w:ascii="Wingdings" w:hAnsi="Wingdings" w:hint="default"/>
      </w:rPr>
    </w:lvl>
    <w:lvl w:ilvl="2" w:tplc="0409000D" w:tentative="1">
      <w:start w:val="1"/>
      <w:numFmt w:val="bullet"/>
      <w:lvlText w:val=""/>
      <w:lvlJc w:val="left"/>
      <w:pPr>
        <w:ind w:left="2142" w:hanging="420"/>
      </w:pPr>
      <w:rPr>
        <w:rFonts w:ascii="Wingdings" w:hAnsi="Wingdings" w:hint="default"/>
      </w:rPr>
    </w:lvl>
    <w:lvl w:ilvl="3" w:tplc="04090001" w:tentative="1">
      <w:start w:val="1"/>
      <w:numFmt w:val="bullet"/>
      <w:lvlText w:val=""/>
      <w:lvlJc w:val="left"/>
      <w:pPr>
        <w:ind w:left="2562" w:hanging="420"/>
      </w:pPr>
      <w:rPr>
        <w:rFonts w:ascii="Wingdings" w:hAnsi="Wingdings" w:hint="default"/>
      </w:rPr>
    </w:lvl>
    <w:lvl w:ilvl="4" w:tplc="0409000B" w:tentative="1">
      <w:start w:val="1"/>
      <w:numFmt w:val="bullet"/>
      <w:lvlText w:val=""/>
      <w:lvlJc w:val="left"/>
      <w:pPr>
        <w:ind w:left="2982" w:hanging="420"/>
      </w:pPr>
      <w:rPr>
        <w:rFonts w:ascii="Wingdings" w:hAnsi="Wingdings" w:hint="default"/>
      </w:rPr>
    </w:lvl>
    <w:lvl w:ilvl="5" w:tplc="0409000D" w:tentative="1">
      <w:start w:val="1"/>
      <w:numFmt w:val="bullet"/>
      <w:lvlText w:val=""/>
      <w:lvlJc w:val="left"/>
      <w:pPr>
        <w:ind w:left="3402" w:hanging="420"/>
      </w:pPr>
      <w:rPr>
        <w:rFonts w:ascii="Wingdings" w:hAnsi="Wingdings" w:hint="default"/>
      </w:rPr>
    </w:lvl>
    <w:lvl w:ilvl="6" w:tplc="04090001" w:tentative="1">
      <w:start w:val="1"/>
      <w:numFmt w:val="bullet"/>
      <w:lvlText w:val=""/>
      <w:lvlJc w:val="left"/>
      <w:pPr>
        <w:ind w:left="3822" w:hanging="420"/>
      </w:pPr>
      <w:rPr>
        <w:rFonts w:ascii="Wingdings" w:hAnsi="Wingdings" w:hint="default"/>
      </w:rPr>
    </w:lvl>
    <w:lvl w:ilvl="7" w:tplc="0409000B" w:tentative="1">
      <w:start w:val="1"/>
      <w:numFmt w:val="bullet"/>
      <w:lvlText w:val=""/>
      <w:lvlJc w:val="left"/>
      <w:pPr>
        <w:ind w:left="4242" w:hanging="420"/>
      </w:pPr>
      <w:rPr>
        <w:rFonts w:ascii="Wingdings" w:hAnsi="Wingdings" w:hint="default"/>
      </w:rPr>
    </w:lvl>
    <w:lvl w:ilvl="8" w:tplc="0409000D" w:tentative="1">
      <w:start w:val="1"/>
      <w:numFmt w:val="bullet"/>
      <w:lvlText w:val=""/>
      <w:lvlJc w:val="left"/>
      <w:pPr>
        <w:ind w:left="4662" w:hanging="420"/>
      </w:pPr>
      <w:rPr>
        <w:rFonts w:ascii="Wingdings" w:hAnsi="Wingdings" w:hint="default"/>
      </w:rPr>
    </w:lvl>
  </w:abstractNum>
  <w:num w:numId="1" w16cid:durableId="249128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bordersDoNotSurroundHeader/>
  <w:bordersDoNotSurroundFooter/>
  <w:proofState w:spelling="clean" w:grammar="dirty"/>
  <w:trackRevisions/>
  <w:defaultTabStop w:val="42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89D"/>
    <w:rsid w:val="0000015E"/>
    <w:rsid w:val="00002991"/>
    <w:rsid w:val="000041B9"/>
    <w:rsid w:val="000046AE"/>
    <w:rsid w:val="00005898"/>
    <w:rsid w:val="0000652D"/>
    <w:rsid w:val="00012D44"/>
    <w:rsid w:val="000160E6"/>
    <w:rsid w:val="0002129C"/>
    <w:rsid w:val="00021C81"/>
    <w:rsid w:val="00022901"/>
    <w:rsid w:val="00024021"/>
    <w:rsid w:val="00024D8B"/>
    <w:rsid w:val="00027799"/>
    <w:rsid w:val="000306F6"/>
    <w:rsid w:val="00033685"/>
    <w:rsid w:val="0003427A"/>
    <w:rsid w:val="00041F0E"/>
    <w:rsid w:val="00046DAD"/>
    <w:rsid w:val="00046F23"/>
    <w:rsid w:val="000476F0"/>
    <w:rsid w:val="000506DA"/>
    <w:rsid w:val="000509C4"/>
    <w:rsid w:val="000525B5"/>
    <w:rsid w:val="000535B1"/>
    <w:rsid w:val="0005497E"/>
    <w:rsid w:val="000554DA"/>
    <w:rsid w:val="00056CEA"/>
    <w:rsid w:val="00060AAA"/>
    <w:rsid w:val="00064E4C"/>
    <w:rsid w:val="000671BB"/>
    <w:rsid w:val="0006783A"/>
    <w:rsid w:val="0007302F"/>
    <w:rsid w:val="00074458"/>
    <w:rsid w:val="00082B20"/>
    <w:rsid w:val="000836D0"/>
    <w:rsid w:val="000861E3"/>
    <w:rsid w:val="000878D0"/>
    <w:rsid w:val="0009287D"/>
    <w:rsid w:val="00093F89"/>
    <w:rsid w:val="000A32D8"/>
    <w:rsid w:val="000A452E"/>
    <w:rsid w:val="000A711B"/>
    <w:rsid w:val="000A7F0F"/>
    <w:rsid w:val="000B23EA"/>
    <w:rsid w:val="000B56E6"/>
    <w:rsid w:val="000C5415"/>
    <w:rsid w:val="000D0337"/>
    <w:rsid w:val="000D5819"/>
    <w:rsid w:val="000D5A13"/>
    <w:rsid w:val="000D613A"/>
    <w:rsid w:val="000D627F"/>
    <w:rsid w:val="000D7BC4"/>
    <w:rsid w:val="000E0DD5"/>
    <w:rsid w:val="000E14EF"/>
    <w:rsid w:val="000E4978"/>
    <w:rsid w:val="000E5106"/>
    <w:rsid w:val="000E7364"/>
    <w:rsid w:val="000E7A7C"/>
    <w:rsid w:val="000F1840"/>
    <w:rsid w:val="000F4B09"/>
    <w:rsid w:val="000F56EB"/>
    <w:rsid w:val="000F613F"/>
    <w:rsid w:val="001006E2"/>
    <w:rsid w:val="0010506A"/>
    <w:rsid w:val="00105166"/>
    <w:rsid w:val="0011049F"/>
    <w:rsid w:val="00110DF9"/>
    <w:rsid w:val="001117A7"/>
    <w:rsid w:val="001130CC"/>
    <w:rsid w:val="0011695C"/>
    <w:rsid w:val="00121780"/>
    <w:rsid w:val="001259F5"/>
    <w:rsid w:val="0014100B"/>
    <w:rsid w:val="001506C1"/>
    <w:rsid w:val="00153747"/>
    <w:rsid w:val="001537A3"/>
    <w:rsid w:val="00154BD8"/>
    <w:rsid w:val="00155B37"/>
    <w:rsid w:val="001565F5"/>
    <w:rsid w:val="00156DC8"/>
    <w:rsid w:val="00157210"/>
    <w:rsid w:val="0016231C"/>
    <w:rsid w:val="0016372B"/>
    <w:rsid w:val="00164B40"/>
    <w:rsid w:val="00165C16"/>
    <w:rsid w:val="00170234"/>
    <w:rsid w:val="00173D4D"/>
    <w:rsid w:val="00175DB5"/>
    <w:rsid w:val="0017652E"/>
    <w:rsid w:val="001820F7"/>
    <w:rsid w:val="00182275"/>
    <w:rsid w:val="001825AD"/>
    <w:rsid w:val="001861C0"/>
    <w:rsid w:val="00186945"/>
    <w:rsid w:val="001872E8"/>
    <w:rsid w:val="00190C80"/>
    <w:rsid w:val="001941D8"/>
    <w:rsid w:val="001955FB"/>
    <w:rsid w:val="00197665"/>
    <w:rsid w:val="001A05EE"/>
    <w:rsid w:val="001A220C"/>
    <w:rsid w:val="001A474E"/>
    <w:rsid w:val="001B4619"/>
    <w:rsid w:val="001B6BB7"/>
    <w:rsid w:val="001C0C47"/>
    <w:rsid w:val="001C3515"/>
    <w:rsid w:val="001C445C"/>
    <w:rsid w:val="001D0B07"/>
    <w:rsid w:val="001D658A"/>
    <w:rsid w:val="001D716B"/>
    <w:rsid w:val="001D74A3"/>
    <w:rsid w:val="001E3BD5"/>
    <w:rsid w:val="001F097B"/>
    <w:rsid w:val="001F2654"/>
    <w:rsid w:val="001F4059"/>
    <w:rsid w:val="001F5AC4"/>
    <w:rsid w:val="0020087C"/>
    <w:rsid w:val="00200CC4"/>
    <w:rsid w:val="00201D0B"/>
    <w:rsid w:val="00203B0E"/>
    <w:rsid w:val="00204F4B"/>
    <w:rsid w:val="002054F9"/>
    <w:rsid w:val="00205AE1"/>
    <w:rsid w:val="002128E6"/>
    <w:rsid w:val="00215841"/>
    <w:rsid w:val="00216368"/>
    <w:rsid w:val="00222453"/>
    <w:rsid w:val="00224BB8"/>
    <w:rsid w:val="0022571A"/>
    <w:rsid w:val="00226686"/>
    <w:rsid w:val="00227335"/>
    <w:rsid w:val="00227703"/>
    <w:rsid w:val="00227819"/>
    <w:rsid w:val="00236EC5"/>
    <w:rsid w:val="00244FC5"/>
    <w:rsid w:val="00247BE9"/>
    <w:rsid w:val="002507E0"/>
    <w:rsid w:val="00252986"/>
    <w:rsid w:val="0025477F"/>
    <w:rsid w:val="00257786"/>
    <w:rsid w:val="00257B65"/>
    <w:rsid w:val="00261322"/>
    <w:rsid w:val="00261864"/>
    <w:rsid w:val="00263811"/>
    <w:rsid w:val="0027002B"/>
    <w:rsid w:val="00271828"/>
    <w:rsid w:val="00273BB4"/>
    <w:rsid w:val="002747F2"/>
    <w:rsid w:val="00275F18"/>
    <w:rsid w:val="002833B9"/>
    <w:rsid w:val="0028679A"/>
    <w:rsid w:val="00290474"/>
    <w:rsid w:val="00292F21"/>
    <w:rsid w:val="0029575B"/>
    <w:rsid w:val="002A6707"/>
    <w:rsid w:val="002B1E52"/>
    <w:rsid w:val="002B3C34"/>
    <w:rsid w:val="002B4A88"/>
    <w:rsid w:val="002B5994"/>
    <w:rsid w:val="002B6170"/>
    <w:rsid w:val="002B744F"/>
    <w:rsid w:val="002C249F"/>
    <w:rsid w:val="002C3852"/>
    <w:rsid w:val="002C4B54"/>
    <w:rsid w:val="002C5C40"/>
    <w:rsid w:val="002D4F5E"/>
    <w:rsid w:val="002D560D"/>
    <w:rsid w:val="002D765E"/>
    <w:rsid w:val="002E1705"/>
    <w:rsid w:val="002F0CD4"/>
    <w:rsid w:val="002F62C2"/>
    <w:rsid w:val="002F6F11"/>
    <w:rsid w:val="00300B31"/>
    <w:rsid w:val="0030114B"/>
    <w:rsid w:val="00313596"/>
    <w:rsid w:val="0031688B"/>
    <w:rsid w:val="00316DB4"/>
    <w:rsid w:val="00322D84"/>
    <w:rsid w:val="00323DDC"/>
    <w:rsid w:val="00325BAD"/>
    <w:rsid w:val="00334915"/>
    <w:rsid w:val="003377D4"/>
    <w:rsid w:val="00343199"/>
    <w:rsid w:val="003438D7"/>
    <w:rsid w:val="00345CA9"/>
    <w:rsid w:val="0034639C"/>
    <w:rsid w:val="00350E81"/>
    <w:rsid w:val="00357C5F"/>
    <w:rsid w:val="003657B4"/>
    <w:rsid w:val="00365D50"/>
    <w:rsid w:val="00367985"/>
    <w:rsid w:val="00372678"/>
    <w:rsid w:val="00375152"/>
    <w:rsid w:val="0037740C"/>
    <w:rsid w:val="00383E46"/>
    <w:rsid w:val="00386A6B"/>
    <w:rsid w:val="00387456"/>
    <w:rsid w:val="003915CF"/>
    <w:rsid w:val="0039183C"/>
    <w:rsid w:val="00391998"/>
    <w:rsid w:val="00397362"/>
    <w:rsid w:val="003977D1"/>
    <w:rsid w:val="003B0567"/>
    <w:rsid w:val="003B4029"/>
    <w:rsid w:val="003B76B7"/>
    <w:rsid w:val="003B7FDB"/>
    <w:rsid w:val="003C1A6A"/>
    <w:rsid w:val="003C2788"/>
    <w:rsid w:val="003C4534"/>
    <w:rsid w:val="003C6DBE"/>
    <w:rsid w:val="003D1452"/>
    <w:rsid w:val="003D1FD6"/>
    <w:rsid w:val="003E0583"/>
    <w:rsid w:val="003E14B7"/>
    <w:rsid w:val="003E39F6"/>
    <w:rsid w:val="003E3A7E"/>
    <w:rsid w:val="003E4547"/>
    <w:rsid w:val="003E4D33"/>
    <w:rsid w:val="003E6D5E"/>
    <w:rsid w:val="003F04C8"/>
    <w:rsid w:val="003F06F9"/>
    <w:rsid w:val="003F3FA5"/>
    <w:rsid w:val="003F473E"/>
    <w:rsid w:val="003F58F9"/>
    <w:rsid w:val="004022A7"/>
    <w:rsid w:val="004046CD"/>
    <w:rsid w:val="00416181"/>
    <w:rsid w:val="0041734F"/>
    <w:rsid w:val="00417F88"/>
    <w:rsid w:val="004229B6"/>
    <w:rsid w:val="0042396E"/>
    <w:rsid w:val="004250E4"/>
    <w:rsid w:val="00425852"/>
    <w:rsid w:val="00430BEA"/>
    <w:rsid w:val="004328D8"/>
    <w:rsid w:val="004363F1"/>
    <w:rsid w:val="00436647"/>
    <w:rsid w:val="00441B81"/>
    <w:rsid w:val="004473DF"/>
    <w:rsid w:val="00453914"/>
    <w:rsid w:val="0045523A"/>
    <w:rsid w:val="00460FAA"/>
    <w:rsid w:val="004655FC"/>
    <w:rsid w:val="00467B54"/>
    <w:rsid w:val="00471C1B"/>
    <w:rsid w:val="00473C3A"/>
    <w:rsid w:val="00474F7A"/>
    <w:rsid w:val="004751F4"/>
    <w:rsid w:val="004820F5"/>
    <w:rsid w:val="00482A49"/>
    <w:rsid w:val="00487963"/>
    <w:rsid w:val="00490BCD"/>
    <w:rsid w:val="00492637"/>
    <w:rsid w:val="004935D8"/>
    <w:rsid w:val="00493EC9"/>
    <w:rsid w:val="004A0D50"/>
    <w:rsid w:val="004A16DD"/>
    <w:rsid w:val="004A23D1"/>
    <w:rsid w:val="004A39BC"/>
    <w:rsid w:val="004A470C"/>
    <w:rsid w:val="004B509E"/>
    <w:rsid w:val="004C0C0C"/>
    <w:rsid w:val="004C0C6F"/>
    <w:rsid w:val="004C1719"/>
    <w:rsid w:val="004C1D71"/>
    <w:rsid w:val="004C325B"/>
    <w:rsid w:val="004C53B8"/>
    <w:rsid w:val="004D6F0D"/>
    <w:rsid w:val="004E0E85"/>
    <w:rsid w:val="004E3627"/>
    <w:rsid w:val="004E54D9"/>
    <w:rsid w:val="004E6C2A"/>
    <w:rsid w:val="004F3FF1"/>
    <w:rsid w:val="004F66EF"/>
    <w:rsid w:val="004F7F13"/>
    <w:rsid w:val="005013C0"/>
    <w:rsid w:val="00502C76"/>
    <w:rsid w:val="00505518"/>
    <w:rsid w:val="005056D0"/>
    <w:rsid w:val="00507108"/>
    <w:rsid w:val="00514882"/>
    <w:rsid w:val="00514D58"/>
    <w:rsid w:val="005154D8"/>
    <w:rsid w:val="0051621C"/>
    <w:rsid w:val="005164F0"/>
    <w:rsid w:val="00516946"/>
    <w:rsid w:val="00522E06"/>
    <w:rsid w:val="00524E4E"/>
    <w:rsid w:val="005267C9"/>
    <w:rsid w:val="0053090B"/>
    <w:rsid w:val="00531744"/>
    <w:rsid w:val="00531C60"/>
    <w:rsid w:val="00532B61"/>
    <w:rsid w:val="00536B15"/>
    <w:rsid w:val="00540EA5"/>
    <w:rsid w:val="00547158"/>
    <w:rsid w:val="00547CCC"/>
    <w:rsid w:val="00547E5A"/>
    <w:rsid w:val="00554CFF"/>
    <w:rsid w:val="005559D5"/>
    <w:rsid w:val="005563DC"/>
    <w:rsid w:val="00560480"/>
    <w:rsid w:val="0056474C"/>
    <w:rsid w:val="00574014"/>
    <w:rsid w:val="00577305"/>
    <w:rsid w:val="00581106"/>
    <w:rsid w:val="005852FC"/>
    <w:rsid w:val="005862FA"/>
    <w:rsid w:val="00587997"/>
    <w:rsid w:val="00590C87"/>
    <w:rsid w:val="0059128F"/>
    <w:rsid w:val="005919FA"/>
    <w:rsid w:val="00592C11"/>
    <w:rsid w:val="00594F47"/>
    <w:rsid w:val="005A02D0"/>
    <w:rsid w:val="005A16D6"/>
    <w:rsid w:val="005A5ACC"/>
    <w:rsid w:val="005A5DCD"/>
    <w:rsid w:val="005B1266"/>
    <w:rsid w:val="005B3701"/>
    <w:rsid w:val="005B5363"/>
    <w:rsid w:val="005B7F68"/>
    <w:rsid w:val="005C1372"/>
    <w:rsid w:val="005C1C41"/>
    <w:rsid w:val="005C779F"/>
    <w:rsid w:val="005D0BF9"/>
    <w:rsid w:val="005D11C4"/>
    <w:rsid w:val="005D12A2"/>
    <w:rsid w:val="005D1AF3"/>
    <w:rsid w:val="005D6D0C"/>
    <w:rsid w:val="005E17BF"/>
    <w:rsid w:val="005E2141"/>
    <w:rsid w:val="005E2428"/>
    <w:rsid w:val="005F213E"/>
    <w:rsid w:val="005F2A45"/>
    <w:rsid w:val="005F6928"/>
    <w:rsid w:val="005F6FA5"/>
    <w:rsid w:val="005F715C"/>
    <w:rsid w:val="005F7C1A"/>
    <w:rsid w:val="006034CD"/>
    <w:rsid w:val="00605AB7"/>
    <w:rsid w:val="00611DBE"/>
    <w:rsid w:val="0061558F"/>
    <w:rsid w:val="00617F4C"/>
    <w:rsid w:val="00621665"/>
    <w:rsid w:val="00622997"/>
    <w:rsid w:val="00622A8F"/>
    <w:rsid w:val="00627B64"/>
    <w:rsid w:val="00633BB7"/>
    <w:rsid w:val="00635074"/>
    <w:rsid w:val="00646F49"/>
    <w:rsid w:val="00650792"/>
    <w:rsid w:val="00651082"/>
    <w:rsid w:val="00655706"/>
    <w:rsid w:val="0066188A"/>
    <w:rsid w:val="00666EED"/>
    <w:rsid w:val="006707B9"/>
    <w:rsid w:val="00676FB8"/>
    <w:rsid w:val="00677CA0"/>
    <w:rsid w:val="006851B1"/>
    <w:rsid w:val="00685256"/>
    <w:rsid w:val="006928AB"/>
    <w:rsid w:val="006941E1"/>
    <w:rsid w:val="006A05F8"/>
    <w:rsid w:val="006A1905"/>
    <w:rsid w:val="006A1F9C"/>
    <w:rsid w:val="006A222E"/>
    <w:rsid w:val="006A2D56"/>
    <w:rsid w:val="006B5DB8"/>
    <w:rsid w:val="006B7630"/>
    <w:rsid w:val="006B7632"/>
    <w:rsid w:val="006C2468"/>
    <w:rsid w:val="006C72D4"/>
    <w:rsid w:val="006D2255"/>
    <w:rsid w:val="006D5062"/>
    <w:rsid w:val="006D70A6"/>
    <w:rsid w:val="006E0424"/>
    <w:rsid w:val="006E0494"/>
    <w:rsid w:val="006E06CD"/>
    <w:rsid w:val="006E0E51"/>
    <w:rsid w:val="006E2279"/>
    <w:rsid w:val="006E2F75"/>
    <w:rsid w:val="006E512F"/>
    <w:rsid w:val="006E55FA"/>
    <w:rsid w:val="006E6344"/>
    <w:rsid w:val="006F028C"/>
    <w:rsid w:val="006F1871"/>
    <w:rsid w:val="006F3886"/>
    <w:rsid w:val="006F4CD8"/>
    <w:rsid w:val="00703DF4"/>
    <w:rsid w:val="00703F41"/>
    <w:rsid w:val="007043E2"/>
    <w:rsid w:val="00706E92"/>
    <w:rsid w:val="00715EB5"/>
    <w:rsid w:val="00721AC9"/>
    <w:rsid w:val="00724B5B"/>
    <w:rsid w:val="007251CE"/>
    <w:rsid w:val="007258AB"/>
    <w:rsid w:val="00726A77"/>
    <w:rsid w:val="00730F94"/>
    <w:rsid w:val="00734DB0"/>
    <w:rsid w:val="00735BD4"/>
    <w:rsid w:val="0073630F"/>
    <w:rsid w:val="0074291D"/>
    <w:rsid w:val="00743AF0"/>
    <w:rsid w:val="007471BE"/>
    <w:rsid w:val="007665EC"/>
    <w:rsid w:val="00772089"/>
    <w:rsid w:val="007746E9"/>
    <w:rsid w:val="00777747"/>
    <w:rsid w:val="00780836"/>
    <w:rsid w:val="00780C43"/>
    <w:rsid w:val="00781638"/>
    <w:rsid w:val="0078413B"/>
    <w:rsid w:val="00784486"/>
    <w:rsid w:val="00787B4D"/>
    <w:rsid w:val="007939AF"/>
    <w:rsid w:val="00796805"/>
    <w:rsid w:val="007A004C"/>
    <w:rsid w:val="007A0DF4"/>
    <w:rsid w:val="007A3D4D"/>
    <w:rsid w:val="007A7182"/>
    <w:rsid w:val="007B26E4"/>
    <w:rsid w:val="007B4C5C"/>
    <w:rsid w:val="007C1B78"/>
    <w:rsid w:val="007C1C21"/>
    <w:rsid w:val="007C3013"/>
    <w:rsid w:val="007C634B"/>
    <w:rsid w:val="007D0FA8"/>
    <w:rsid w:val="007D18A1"/>
    <w:rsid w:val="007D1A5C"/>
    <w:rsid w:val="007D39CD"/>
    <w:rsid w:val="007D6506"/>
    <w:rsid w:val="007D7E4C"/>
    <w:rsid w:val="007E5035"/>
    <w:rsid w:val="007E53D0"/>
    <w:rsid w:val="007F27E6"/>
    <w:rsid w:val="007F6996"/>
    <w:rsid w:val="007F766E"/>
    <w:rsid w:val="008000F8"/>
    <w:rsid w:val="00817668"/>
    <w:rsid w:val="008210A0"/>
    <w:rsid w:val="0082522C"/>
    <w:rsid w:val="00826BCA"/>
    <w:rsid w:val="00827DDE"/>
    <w:rsid w:val="00833E4F"/>
    <w:rsid w:val="00837115"/>
    <w:rsid w:val="00841582"/>
    <w:rsid w:val="008454C1"/>
    <w:rsid w:val="00845F39"/>
    <w:rsid w:val="00846A9C"/>
    <w:rsid w:val="00850BE2"/>
    <w:rsid w:val="00853D28"/>
    <w:rsid w:val="008563C2"/>
    <w:rsid w:val="00857B84"/>
    <w:rsid w:val="00863BFB"/>
    <w:rsid w:val="00873C1C"/>
    <w:rsid w:val="0087499F"/>
    <w:rsid w:val="00874D44"/>
    <w:rsid w:val="008769AA"/>
    <w:rsid w:val="008801F0"/>
    <w:rsid w:val="0088056E"/>
    <w:rsid w:val="00883DF3"/>
    <w:rsid w:val="00884434"/>
    <w:rsid w:val="00884442"/>
    <w:rsid w:val="00885FD4"/>
    <w:rsid w:val="008929E4"/>
    <w:rsid w:val="00894C41"/>
    <w:rsid w:val="008954E0"/>
    <w:rsid w:val="00895BBA"/>
    <w:rsid w:val="00896401"/>
    <w:rsid w:val="008A2216"/>
    <w:rsid w:val="008A316E"/>
    <w:rsid w:val="008B1819"/>
    <w:rsid w:val="008B30E1"/>
    <w:rsid w:val="008B47D6"/>
    <w:rsid w:val="008B5536"/>
    <w:rsid w:val="008B6541"/>
    <w:rsid w:val="008B6F40"/>
    <w:rsid w:val="008C1527"/>
    <w:rsid w:val="008C32E8"/>
    <w:rsid w:val="008C4E13"/>
    <w:rsid w:val="008C6E4B"/>
    <w:rsid w:val="008D2730"/>
    <w:rsid w:val="008D419F"/>
    <w:rsid w:val="008E02CA"/>
    <w:rsid w:val="008E1538"/>
    <w:rsid w:val="008E2F22"/>
    <w:rsid w:val="008E3BFC"/>
    <w:rsid w:val="008E674B"/>
    <w:rsid w:val="008E7246"/>
    <w:rsid w:val="008E7406"/>
    <w:rsid w:val="008F015F"/>
    <w:rsid w:val="008F29D2"/>
    <w:rsid w:val="008F2D58"/>
    <w:rsid w:val="008F3842"/>
    <w:rsid w:val="008F78A4"/>
    <w:rsid w:val="00904F55"/>
    <w:rsid w:val="00911109"/>
    <w:rsid w:val="00913DF2"/>
    <w:rsid w:val="00914E79"/>
    <w:rsid w:val="00921EC1"/>
    <w:rsid w:val="00924D32"/>
    <w:rsid w:val="00925B3F"/>
    <w:rsid w:val="0093200D"/>
    <w:rsid w:val="0093301C"/>
    <w:rsid w:val="00933921"/>
    <w:rsid w:val="009339ED"/>
    <w:rsid w:val="009353CA"/>
    <w:rsid w:val="0093602F"/>
    <w:rsid w:val="00936CCA"/>
    <w:rsid w:val="00937760"/>
    <w:rsid w:val="00940922"/>
    <w:rsid w:val="0094333E"/>
    <w:rsid w:val="00950964"/>
    <w:rsid w:val="009527F5"/>
    <w:rsid w:val="009540EC"/>
    <w:rsid w:val="00954F42"/>
    <w:rsid w:val="00957444"/>
    <w:rsid w:val="0096071B"/>
    <w:rsid w:val="00961520"/>
    <w:rsid w:val="00962772"/>
    <w:rsid w:val="0096411D"/>
    <w:rsid w:val="009675BB"/>
    <w:rsid w:val="009707BA"/>
    <w:rsid w:val="00980060"/>
    <w:rsid w:val="0098209D"/>
    <w:rsid w:val="00984E9F"/>
    <w:rsid w:val="00996A27"/>
    <w:rsid w:val="009A172B"/>
    <w:rsid w:val="009A1E37"/>
    <w:rsid w:val="009A4DE4"/>
    <w:rsid w:val="009A6EE9"/>
    <w:rsid w:val="009A78B1"/>
    <w:rsid w:val="009B38E6"/>
    <w:rsid w:val="009B3BBF"/>
    <w:rsid w:val="009B4E3D"/>
    <w:rsid w:val="009B7F16"/>
    <w:rsid w:val="009C0879"/>
    <w:rsid w:val="009C0BAD"/>
    <w:rsid w:val="009C5479"/>
    <w:rsid w:val="009C608F"/>
    <w:rsid w:val="009C6A60"/>
    <w:rsid w:val="009C7319"/>
    <w:rsid w:val="009D7CA3"/>
    <w:rsid w:val="009E19A4"/>
    <w:rsid w:val="009E6B86"/>
    <w:rsid w:val="009F046B"/>
    <w:rsid w:val="009F07EA"/>
    <w:rsid w:val="009F131D"/>
    <w:rsid w:val="009F621C"/>
    <w:rsid w:val="00A032FC"/>
    <w:rsid w:val="00A06657"/>
    <w:rsid w:val="00A12976"/>
    <w:rsid w:val="00A2145D"/>
    <w:rsid w:val="00A24459"/>
    <w:rsid w:val="00A320BF"/>
    <w:rsid w:val="00A32EF1"/>
    <w:rsid w:val="00A355FD"/>
    <w:rsid w:val="00A41F1D"/>
    <w:rsid w:val="00A4574A"/>
    <w:rsid w:val="00A4623E"/>
    <w:rsid w:val="00A46E3B"/>
    <w:rsid w:val="00A536D7"/>
    <w:rsid w:val="00A57328"/>
    <w:rsid w:val="00A62056"/>
    <w:rsid w:val="00A62E32"/>
    <w:rsid w:val="00A63356"/>
    <w:rsid w:val="00A65860"/>
    <w:rsid w:val="00A65FC9"/>
    <w:rsid w:val="00A746BA"/>
    <w:rsid w:val="00A75455"/>
    <w:rsid w:val="00A75A78"/>
    <w:rsid w:val="00A80CA3"/>
    <w:rsid w:val="00A874C1"/>
    <w:rsid w:val="00A91224"/>
    <w:rsid w:val="00A92656"/>
    <w:rsid w:val="00A93770"/>
    <w:rsid w:val="00A9702A"/>
    <w:rsid w:val="00A974CF"/>
    <w:rsid w:val="00A97938"/>
    <w:rsid w:val="00A97FBA"/>
    <w:rsid w:val="00AA1AEF"/>
    <w:rsid w:val="00AA1CB6"/>
    <w:rsid w:val="00AA25B8"/>
    <w:rsid w:val="00AA6773"/>
    <w:rsid w:val="00AA7476"/>
    <w:rsid w:val="00AB073E"/>
    <w:rsid w:val="00AB1657"/>
    <w:rsid w:val="00AD4E3D"/>
    <w:rsid w:val="00AD6BD0"/>
    <w:rsid w:val="00AD7F4B"/>
    <w:rsid w:val="00AE275D"/>
    <w:rsid w:val="00AE4EB9"/>
    <w:rsid w:val="00AE55C6"/>
    <w:rsid w:val="00AE625C"/>
    <w:rsid w:val="00B03BEB"/>
    <w:rsid w:val="00B1112F"/>
    <w:rsid w:val="00B1235F"/>
    <w:rsid w:val="00B15BCB"/>
    <w:rsid w:val="00B16369"/>
    <w:rsid w:val="00B20E1F"/>
    <w:rsid w:val="00B224BC"/>
    <w:rsid w:val="00B246C0"/>
    <w:rsid w:val="00B25EF2"/>
    <w:rsid w:val="00B30004"/>
    <w:rsid w:val="00B3196E"/>
    <w:rsid w:val="00B33E46"/>
    <w:rsid w:val="00B3689D"/>
    <w:rsid w:val="00B44196"/>
    <w:rsid w:val="00B45662"/>
    <w:rsid w:val="00B47B33"/>
    <w:rsid w:val="00B516E5"/>
    <w:rsid w:val="00B542E1"/>
    <w:rsid w:val="00B56592"/>
    <w:rsid w:val="00B5758B"/>
    <w:rsid w:val="00B61F2F"/>
    <w:rsid w:val="00B6410C"/>
    <w:rsid w:val="00B64BEF"/>
    <w:rsid w:val="00B659A2"/>
    <w:rsid w:val="00B66052"/>
    <w:rsid w:val="00B67E8F"/>
    <w:rsid w:val="00B703CC"/>
    <w:rsid w:val="00B7045C"/>
    <w:rsid w:val="00B708CF"/>
    <w:rsid w:val="00B726FD"/>
    <w:rsid w:val="00B73200"/>
    <w:rsid w:val="00B73BB9"/>
    <w:rsid w:val="00B76CD3"/>
    <w:rsid w:val="00B7708C"/>
    <w:rsid w:val="00B80B96"/>
    <w:rsid w:val="00B824DE"/>
    <w:rsid w:val="00B82B1D"/>
    <w:rsid w:val="00B82ED0"/>
    <w:rsid w:val="00B83F16"/>
    <w:rsid w:val="00B90C59"/>
    <w:rsid w:val="00B9352B"/>
    <w:rsid w:val="00B952BA"/>
    <w:rsid w:val="00B955CE"/>
    <w:rsid w:val="00BA3FA6"/>
    <w:rsid w:val="00BA489D"/>
    <w:rsid w:val="00BB191E"/>
    <w:rsid w:val="00BB44BA"/>
    <w:rsid w:val="00BB678D"/>
    <w:rsid w:val="00BC12F0"/>
    <w:rsid w:val="00BC4762"/>
    <w:rsid w:val="00BC4DB7"/>
    <w:rsid w:val="00BC5A63"/>
    <w:rsid w:val="00BD2EBE"/>
    <w:rsid w:val="00BD60AD"/>
    <w:rsid w:val="00BD732A"/>
    <w:rsid w:val="00BE1DDC"/>
    <w:rsid w:val="00BE37E2"/>
    <w:rsid w:val="00BE6800"/>
    <w:rsid w:val="00BE77E0"/>
    <w:rsid w:val="00BF2FD5"/>
    <w:rsid w:val="00BF4BDE"/>
    <w:rsid w:val="00BF50A9"/>
    <w:rsid w:val="00C03725"/>
    <w:rsid w:val="00C10174"/>
    <w:rsid w:val="00C14841"/>
    <w:rsid w:val="00C15899"/>
    <w:rsid w:val="00C16A1F"/>
    <w:rsid w:val="00C20CA3"/>
    <w:rsid w:val="00C3061D"/>
    <w:rsid w:val="00C30B5F"/>
    <w:rsid w:val="00C3159E"/>
    <w:rsid w:val="00C32DBC"/>
    <w:rsid w:val="00C412D5"/>
    <w:rsid w:val="00C421F3"/>
    <w:rsid w:val="00C4322D"/>
    <w:rsid w:val="00C46735"/>
    <w:rsid w:val="00C47039"/>
    <w:rsid w:val="00C52721"/>
    <w:rsid w:val="00C566E1"/>
    <w:rsid w:val="00C569D2"/>
    <w:rsid w:val="00C60A36"/>
    <w:rsid w:val="00C62D92"/>
    <w:rsid w:val="00C63CE2"/>
    <w:rsid w:val="00C7066F"/>
    <w:rsid w:val="00C7282F"/>
    <w:rsid w:val="00C742FE"/>
    <w:rsid w:val="00C8091D"/>
    <w:rsid w:val="00C81C9E"/>
    <w:rsid w:val="00C8481A"/>
    <w:rsid w:val="00C85712"/>
    <w:rsid w:val="00C87F2E"/>
    <w:rsid w:val="00C9055F"/>
    <w:rsid w:val="00C9283B"/>
    <w:rsid w:val="00C934C0"/>
    <w:rsid w:val="00C94D42"/>
    <w:rsid w:val="00C95A45"/>
    <w:rsid w:val="00C968AF"/>
    <w:rsid w:val="00CA4C14"/>
    <w:rsid w:val="00CB010F"/>
    <w:rsid w:val="00CB0196"/>
    <w:rsid w:val="00CB154F"/>
    <w:rsid w:val="00CB2A9C"/>
    <w:rsid w:val="00CB65C1"/>
    <w:rsid w:val="00CC03ED"/>
    <w:rsid w:val="00CC1AF5"/>
    <w:rsid w:val="00CC1FE7"/>
    <w:rsid w:val="00CC58E8"/>
    <w:rsid w:val="00CC71C1"/>
    <w:rsid w:val="00CC76C3"/>
    <w:rsid w:val="00CD185F"/>
    <w:rsid w:val="00CD2281"/>
    <w:rsid w:val="00CD30A9"/>
    <w:rsid w:val="00CD3A35"/>
    <w:rsid w:val="00CD7A91"/>
    <w:rsid w:val="00CE2724"/>
    <w:rsid w:val="00CE3E7D"/>
    <w:rsid w:val="00CE4CBD"/>
    <w:rsid w:val="00CE5FBA"/>
    <w:rsid w:val="00CE693E"/>
    <w:rsid w:val="00CF26DE"/>
    <w:rsid w:val="00CF31FE"/>
    <w:rsid w:val="00D00BA3"/>
    <w:rsid w:val="00D00D0F"/>
    <w:rsid w:val="00D01979"/>
    <w:rsid w:val="00D0373A"/>
    <w:rsid w:val="00D161C4"/>
    <w:rsid w:val="00D1765B"/>
    <w:rsid w:val="00D2252E"/>
    <w:rsid w:val="00D24089"/>
    <w:rsid w:val="00D25DB5"/>
    <w:rsid w:val="00D301D8"/>
    <w:rsid w:val="00D31EDC"/>
    <w:rsid w:val="00D32011"/>
    <w:rsid w:val="00D34224"/>
    <w:rsid w:val="00D37E5A"/>
    <w:rsid w:val="00D402BE"/>
    <w:rsid w:val="00D40A51"/>
    <w:rsid w:val="00D42493"/>
    <w:rsid w:val="00D42539"/>
    <w:rsid w:val="00D42F32"/>
    <w:rsid w:val="00D47143"/>
    <w:rsid w:val="00D51130"/>
    <w:rsid w:val="00D529FB"/>
    <w:rsid w:val="00D54A2F"/>
    <w:rsid w:val="00D54FFC"/>
    <w:rsid w:val="00D55F9F"/>
    <w:rsid w:val="00D612D4"/>
    <w:rsid w:val="00D614D8"/>
    <w:rsid w:val="00D653E3"/>
    <w:rsid w:val="00D669DB"/>
    <w:rsid w:val="00D675E2"/>
    <w:rsid w:val="00D70906"/>
    <w:rsid w:val="00D713FA"/>
    <w:rsid w:val="00D732EB"/>
    <w:rsid w:val="00D739A5"/>
    <w:rsid w:val="00D749B0"/>
    <w:rsid w:val="00D82D8F"/>
    <w:rsid w:val="00D91640"/>
    <w:rsid w:val="00D933F6"/>
    <w:rsid w:val="00D942F7"/>
    <w:rsid w:val="00D9445D"/>
    <w:rsid w:val="00DA0EA0"/>
    <w:rsid w:val="00DA2878"/>
    <w:rsid w:val="00DA5354"/>
    <w:rsid w:val="00DA5CB0"/>
    <w:rsid w:val="00DA5D6B"/>
    <w:rsid w:val="00DA79B0"/>
    <w:rsid w:val="00DB0EB6"/>
    <w:rsid w:val="00DB493E"/>
    <w:rsid w:val="00DB52FC"/>
    <w:rsid w:val="00DB738C"/>
    <w:rsid w:val="00DC1E13"/>
    <w:rsid w:val="00DC2A95"/>
    <w:rsid w:val="00DD2159"/>
    <w:rsid w:val="00DD2910"/>
    <w:rsid w:val="00DD35B3"/>
    <w:rsid w:val="00DD3678"/>
    <w:rsid w:val="00DD39A0"/>
    <w:rsid w:val="00DE1802"/>
    <w:rsid w:val="00DE2A12"/>
    <w:rsid w:val="00DE3258"/>
    <w:rsid w:val="00DE429B"/>
    <w:rsid w:val="00DE5337"/>
    <w:rsid w:val="00DE6607"/>
    <w:rsid w:val="00DE6C80"/>
    <w:rsid w:val="00DF079A"/>
    <w:rsid w:val="00DF197F"/>
    <w:rsid w:val="00DF2A26"/>
    <w:rsid w:val="00DF34AA"/>
    <w:rsid w:val="00DF51AA"/>
    <w:rsid w:val="00DF7122"/>
    <w:rsid w:val="00E007B3"/>
    <w:rsid w:val="00E022C0"/>
    <w:rsid w:val="00E1314E"/>
    <w:rsid w:val="00E22888"/>
    <w:rsid w:val="00E24AFD"/>
    <w:rsid w:val="00E27458"/>
    <w:rsid w:val="00E30B1F"/>
    <w:rsid w:val="00E31B2B"/>
    <w:rsid w:val="00E32C26"/>
    <w:rsid w:val="00E340C9"/>
    <w:rsid w:val="00E478C2"/>
    <w:rsid w:val="00E5077F"/>
    <w:rsid w:val="00E50A38"/>
    <w:rsid w:val="00E52453"/>
    <w:rsid w:val="00E543F6"/>
    <w:rsid w:val="00E5470A"/>
    <w:rsid w:val="00E561BA"/>
    <w:rsid w:val="00E57DBE"/>
    <w:rsid w:val="00E57F46"/>
    <w:rsid w:val="00E63507"/>
    <w:rsid w:val="00E655F1"/>
    <w:rsid w:val="00E65D46"/>
    <w:rsid w:val="00E664A5"/>
    <w:rsid w:val="00E66E16"/>
    <w:rsid w:val="00E7149F"/>
    <w:rsid w:val="00E715D0"/>
    <w:rsid w:val="00E773D1"/>
    <w:rsid w:val="00E7750E"/>
    <w:rsid w:val="00E8014C"/>
    <w:rsid w:val="00E804D0"/>
    <w:rsid w:val="00E845A6"/>
    <w:rsid w:val="00E855B7"/>
    <w:rsid w:val="00E860E1"/>
    <w:rsid w:val="00E863D0"/>
    <w:rsid w:val="00E86C69"/>
    <w:rsid w:val="00E9357D"/>
    <w:rsid w:val="00EA0477"/>
    <w:rsid w:val="00EA5F04"/>
    <w:rsid w:val="00EB24DB"/>
    <w:rsid w:val="00EB25DD"/>
    <w:rsid w:val="00EB3EF0"/>
    <w:rsid w:val="00EB584B"/>
    <w:rsid w:val="00EB6000"/>
    <w:rsid w:val="00EB6C70"/>
    <w:rsid w:val="00EC0FE2"/>
    <w:rsid w:val="00EC4958"/>
    <w:rsid w:val="00EC5247"/>
    <w:rsid w:val="00ED19F4"/>
    <w:rsid w:val="00ED458F"/>
    <w:rsid w:val="00ED6E04"/>
    <w:rsid w:val="00ED72C0"/>
    <w:rsid w:val="00EE27DE"/>
    <w:rsid w:val="00EE4065"/>
    <w:rsid w:val="00EE522F"/>
    <w:rsid w:val="00EF047E"/>
    <w:rsid w:val="00EF17FE"/>
    <w:rsid w:val="00EF4E8D"/>
    <w:rsid w:val="00EF54A9"/>
    <w:rsid w:val="00EF6DA4"/>
    <w:rsid w:val="00EF7018"/>
    <w:rsid w:val="00F01003"/>
    <w:rsid w:val="00F01318"/>
    <w:rsid w:val="00F02603"/>
    <w:rsid w:val="00F0449F"/>
    <w:rsid w:val="00F04C91"/>
    <w:rsid w:val="00F05A49"/>
    <w:rsid w:val="00F10934"/>
    <w:rsid w:val="00F10ACC"/>
    <w:rsid w:val="00F10F87"/>
    <w:rsid w:val="00F1111D"/>
    <w:rsid w:val="00F12AEF"/>
    <w:rsid w:val="00F13F8E"/>
    <w:rsid w:val="00F202BD"/>
    <w:rsid w:val="00F21460"/>
    <w:rsid w:val="00F21777"/>
    <w:rsid w:val="00F22827"/>
    <w:rsid w:val="00F23385"/>
    <w:rsid w:val="00F25510"/>
    <w:rsid w:val="00F25BC5"/>
    <w:rsid w:val="00F261C6"/>
    <w:rsid w:val="00F30866"/>
    <w:rsid w:val="00F31610"/>
    <w:rsid w:val="00F35DE2"/>
    <w:rsid w:val="00F40BA6"/>
    <w:rsid w:val="00F40F15"/>
    <w:rsid w:val="00F418C4"/>
    <w:rsid w:val="00F4256F"/>
    <w:rsid w:val="00F4374C"/>
    <w:rsid w:val="00F4733C"/>
    <w:rsid w:val="00F51D93"/>
    <w:rsid w:val="00F52266"/>
    <w:rsid w:val="00F546A6"/>
    <w:rsid w:val="00F553E4"/>
    <w:rsid w:val="00F56A8F"/>
    <w:rsid w:val="00F56F00"/>
    <w:rsid w:val="00F61503"/>
    <w:rsid w:val="00F61EC4"/>
    <w:rsid w:val="00F62477"/>
    <w:rsid w:val="00F62B4F"/>
    <w:rsid w:val="00F65589"/>
    <w:rsid w:val="00F662D0"/>
    <w:rsid w:val="00F67EBD"/>
    <w:rsid w:val="00F70815"/>
    <w:rsid w:val="00F722F3"/>
    <w:rsid w:val="00F72A2D"/>
    <w:rsid w:val="00F73635"/>
    <w:rsid w:val="00F84027"/>
    <w:rsid w:val="00F86CA1"/>
    <w:rsid w:val="00F90B8C"/>
    <w:rsid w:val="00F918A1"/>
    <w:rsid w:val="00F94D86"/>
    <w:rsid w:val="00FA3650"/>
    <w:rsid w:val="00FA685E"/>
    <w:rsid w:val="00FA7302"/>
    <w:rsid w:val="00FB4D16"/>
    <w:rsid w:val="00FB75A4"/>
    <w:rsid w:val="00FC1FB1"/>
    <w:rsid w:val="00FC4181"/>
    <w:rsid w:val="00FD56E9"/>
    <w:rsid w:val="00FD682B"/>
    <w:rsid w:val="00FE147B"/>
    <w:rsid w:val="00FE23BA"/>
    <w:rsid w:val="00FE51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C95446"/>
  <w15:docId w15:val="{FF389BF4-67D2-47B0-A460-31C40C905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689D"/>
    <w:pPr>
      <w:widowControl w:val="0"/>
      <w:adjustRightInd w:val="0"/>
      <w:spacing w:line="360" w:lineRule="atLeast"/>
      <w:jc w:val="both"/>
    </w:pPr>
    <w:rPr>
      <w:rFonts w:ascii="Century" w:eastAsia="Mincho" w:hAnsi="Century" w:cs="Times New Roman"/>
      <w:kern w:val="0"/>
      <w:szCs w:val="20"/>
    </w:rPr>
  </w:style>
  <w:style w:type="paragraph" w:styleId="1">
    <w:name w:val="heading 1"/>
    <w:basedOn w:val="a"/>
    <w:next w:val="a"/>
    <w:link w:val="10"/>
    <w:uiPriority w:val="9"/>
    <w:qFormat/>
    <w:rsid w:val="00A46E3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emiHidden/>
    <w:unhideWhenUsed/>
    <w:rsid w:val="00B3689D"/>
    <w:rPr>
      <w:b/>
      <w:sz w:val="32"/>
    </w:rPr>
  </w:style>
  <w:style w:type="character" w:customStyle="1" w:styleId="a4">
    <w:name w:val="日付 (文字)"/>
    <w:basedOn w:val="a0"/>
    <w:link w:val="a3"/>
    <w:semiHidden/>
    <w:rsid w:val="00B3689D"/>
    <w:rPr>
      <w:rFonts w:ascii="Century" w:eastAsia="Mincho" w:hAnsi="Century" w:cs="Times New Roman"/>
      <w:b/>
      <w:kern w:val="0"/>
      <w:sz w:val="32"/>
      <w:szCs w:val="20"/>
    </w:rPr>
  </w:style>
  <w:style w:type="paragraph" w:customStyle="1" w:styleId="11">
    <w:name w:val="書式なし1"/>
    <w:basedOn w:val="a"/>
    <w:rsid w:val="00B3689D"/>
    <w:pPr>
      <w:spacing w:line="240" w:lineRule="auto"/>
    </w:pPr>
    <w:rPr>
      <w:rFonts w:ascii="ＭＳ 明朝" w:eastAsia="ＭＳ 明朝" w:hAnsi="Courier New"/>
      <w:kern w:val="2"/>
    </w:rPr>
  </w:style>
  <w:style w:type="paragraph" w:styleId="a5">
    <w:name w:val="header"/>
    <w:basedOn w:val="a"/>
    <w:link w:val="a6"/>
    <w:uiPriority w:val="99"/>
    <w:unhideWhenUsed/>
    <w:rsid w:val="001F2654"/>
    <w:pPr>
      <w:tabs>
        <w:tab w:val="center" w:pos="4252"/>
        <w:tab w:val="right" w:pos="8504"/>
      </w:tabs>
      <w:snapToGrid w:val="0"/>
    </w:pPr>
  </w:style>
  <w:style w:type="character" w:customStyle="1" w:styleId="a6">
    <w:name w:val="ヘッダー (文字)"/>
    <w:basedOn w:val="a0"/>
    <w:link w:val="a5"/>
    <w:uiPriority w:val="99"/>
    <w:rsid w:val="001F2654"/>
    <w:rPr>
      <w:rFonts w:ascii="Century" w:eastAsia="Mincho" w:hAnsi="Century" w:cs="Times New Roman"/>
      <w:kern w:val="0"/>
      <w:szCs w:val="20"/>
    </w:rPr>
  </w:style>
  <w:style w:type="paragraph" w:styleId="a7">
    <w:name w:val="footer"/>
    <w:basedOn w:val="a"/>
    <w:link w:val="a8"/>
    <w:uiPriority w:val="99"/>
    <w:unhideWhenUsed/>
    <w:rsid w:val="001F2654"/>
    <w:pPr>
      <w:tabs>
        <w:tab w:val="center" w:pos="4252"/>
        <w:tab w:val="right" w:pos="8504"/>
      </w:tabs>
      <w:snapToGrid w:val="0"/>
    </w:pPr>
  </w:style>
  <w:style w:type="character" w:customStyle="1" w:styleId="a8">
    <w:name w:val="フッター (文字)"/>
    <w:basedOn w:val="a0"/>
    <w:link w:val="a7"/>
    <w:uiPriority w:val="99"/>
    <w:rsid w:val="001F2654"/>
    <w:rPr>
      <w:rFonts w:ascii="Century" w:eastAsia="Mincho" w:hAnsi="Century" w:cs="Times New Roman"/>
      <w:kern w:val="0"/>
      <w:szCs w:val="20"/>
    </w:rPr>
  </w:style>
  <w:style w:type="paragraph" w:styleId="a9">
    <w:name w:val="Balloon Text"/>
    <w:basedOn w:val="a"/>
    <w:link w:val="aa"/>
    <w:uiPriority w:val="99"/>
    <w:semiHidden/>
    <w:unhideWhenUsed/>
    <w:rsid w:val="001F2654"/>
    <w:pPr>
      <w:spacing w:line="240" w:lineRule="auto"/>
    </w:pPr>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F2654"/>
    <w:rPr>
      <w:rFonts w:asciiTheme="majorHAnsi" w:eastAsiaTheme="majorEastAsia" w:hAnsiTheme="majorHAnsi" w:cstheme="majorBidi"/>
      <w:kern w:val="0"/>
      <w:sz w:val="18"/>
      <w:szCs w:val="18"/>
    </w:rPr>
  </w:style>
  <w:style w:type="paragraph" w:styleId="Web">
    <w:name w:val="Normal (Web)"/>
    <w:basedOn w:val="a"/>
    <w:uiPriority w:val="99"/>
    <w:semiHidden/>
    <w:unhideWhenUsed/>
    <w:rsid w:val="008C32E8"/>
    <w:pPr>
      <w:widowControl/>
      <w:adjustRightInd/>
      <w:spacing w:before="100" w:beforeAutospacing="1" w:after="100" w:afterAutospacing="1" w:line="240" w:lineRule="auto"/>
      <w:jc w:val="left"/>
    </w:pPr>
    <w:rPr>
      <w:rFonts w:ascii="ＭＳ Ｐゴシック" w:eastAsia="ＭＳ Ｐゴシック" w:hAnsi="ＭＳ Ｐゴシック" w:cs="ＭＳ Ｐゴシック"/>
      <w:sz w:val="24"/>
      <w:szCs w:val="24"/>
    </w:rPr>
  </w:style>
  <w:style w:type="character" w:styleId="ab">
    <w:name w:val="annotation reference"/>
    <w:basedOn w:val="a0"/>
    <w:uiPriority w:val="99"/>
    <w:semiHidden/>
    <w:unhideWhenUsed/>
    <w:rsid w:val="005F715C"/>
    <w:rPr>
      <w:sz w:val="18"/>
      <w:szCs w:val="18"/>
    </w:rPr>
  </w:style>
  <w:style w:type="paragraph" w:styleId="ac">
    <w:name w:val="annotation text"/>
    <w:basedOn w:val="a"/>
    <w:link w:val="ad"/>
    <w:uiPriority w:val="99"/>
    <w:unhideWhenUsed/>
    <w:rsid w:val="005F715C"/>
    <w:pPr>
      <w:jc w:val="left"/>
    </w:pPr>
  </w:style>
  <w:style w:type="character" w:customStyle="1" w:styleId="ad">
    <w:name w:val="コメント文字列 (文字)"/>
    <w:basedOn w:val="a0"/>
    <w:link w:val="ac"/>
    <w:uiPriority w:val="99"/>
    <w:rsid w:val="005F715C"/>
    <w:rPr>
      <w:rFonts w:ascii="Century" w:eastAsia="Mincho" w:hAnsi="Century" w:cs="Times New Roman"/>
      <w:kern w:val="0"/>
      <w:szCs w:val="20"/>
    </w:rPr>
  </w:style>
  <w:style w:type="paragraph" w:styleId="ae">
    <w:name w:val="annotation subject"/>
    <w:basedOn w:val="ac"/>
    <w:next w:val="ac"/>
    <w:link w:val="af"/>
    <w:uiPriority w:val="99"/>
    <w:semiHidden/>
    <w:unhideWhenUsed/>
    <w:rsid w:val="005F715C"/>
    <w:rPr>
      <w:b/>
      <w:bCs/>
    </w:rPr>
  </w:style>
  <w:style w:type="character" w:customStyle="1" w:styleId="af">
    <w:name w:val="コメント内容 (文字)"/>
    <w:basedOn w:val="ad"/>
    <w:link w:val="ae"/>
    <w:uiPriority w:val="99"/>
    <w:semiHidden/>
    <w:rsid w:val="005F715C"/>
    <w:rPr>
      <w:rFonts w:ascii="Century" w:eastAsia="Mincho" w:hAnsi="Century" w:cs="Times New Roman"/>
      <w:b/>
      <w:bCs/>
      <w:kern w:val="0"/>
      <w:szCs w:val="20"/>
    </w:rPr>
  </w:style>
  <w:style w:type="paragraph" w:styleId="af0">
    <w:name w:val="Subtitle"/>
    <w:basedOn w:val="a"/>
    <w:next w:val="a"/>
    <w:link w:val="af1"/>
    <w:uiPriority w:val="11"/>
    <w:qFormat/>
    <w:rsid w:val="0029575B"/>
    <w:pPr>
      <w:jc w:val="center"/>
      <w:outlineLvl w:val="1"/>
    </w:pPr>
    <w:rPr>
      <w:rFonts w:asciiTheme="majorHAnsi" w:eastAsia="ＭＳ ゴシック" w:hAnsiTheme="majorHAnsi" w:cstheme="majorBidi"/>
      <w:sz w:val="24"/>
      <w:szCs w:val="24"/>
    </w:rPr>
  </w:style>
  <w:style w:type="character" w:customStyle="1" w:styleId="af1">
    <w:name w:val="副題 (文字)"/>
    <w:basedOn w:val="a0"/>
    <w:link w:val="af0"/>
    <w:uiPriority w:val="11"/>
    <w:rsid w:val="0029575B"/>
    <w:rPr>
      <w:rFonts w:asciiTheme="majorHAnsi" w:eastAsia="ＭＳ ゴシック" w:hAnsiTheme="majorHAnsi" w:cstheme="majorBidi"/>
      <w:kern w:val="0"/>
      <w:sz w:val="24"/>
      <w:szCs w:val="24"/>
    </w:rPr>
  </w:style>
  <w:style w:type="paragraph" w:styleId="af2">
    <w:name w:val="List Paragraph"/>
    <w:basedOn w:val="a"/>
    <w:uiPriority w:val="34"/>
    <w:qFormat/>
    <w:rsid w:val="00EC5247"/>
    <w:pPr>
      <w:ind w:leftChars="400" w:left="840"/>
    </w:pPr>
  </w:style>
  <w:style w:type="table" w:styleId="af3">
    <w:name w:val="Table Grid"/>
    <w:basedOn w:val="a1"/>
    <w:uiPriority w:val="59"/>
    <w:rsid w:val="00D669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Revision"/>
    <w:hidden/>
    <w:uiPriority w:val="99"/>
    <w:semiHidden/>
    <w:rsid w:val="000D0337"/>
    <w:rPr>
      <w:rFonts w:ascii="Century" w:eastAsia="Mincho" w:hAnsi="Century" w:cs="Times New Roman"/>
      <w:kern w:val="0"/>
      <w:szCs w:val="20"/>
    </w:rPr>
  </w:style>
  <w:style w:type="character" w:customStyle="1" w:styleId="10">
    <w:name w:val="見出し 1 (文字)"/>
    <w:basedOn w:val="a0"/>
    <w:link w:val="1"/>
    <w:uiPriority w:val="9"/>
    <w:rsid w:val="00A46E3B"/>
    <w:rPr>
      <w:rFonts w:asciiTheme="majorHAnsi" w:eastAsiaTheme="majorEastAsia" w:hAnsiTheme="majorHAnsi" w:cstheme="majorBidi"/>
      <w:kern w:val="0"/>
      <w:sz w:val="24"/>
      <w:szCs w:val="24"/>
    </w:rPr>
  </w:style>
  <w:style w:type="character" w:styleId="af5">
    <w:name w:val="Hyperlink"/>
    <w:basedOn w:val="a0"/>
    <w:uiPriority w:val="99"/>
    <w:unhideWhenUsed/>
    <w:rsid w:val="00911109"/>
    <w:rPr>
      <w:color w:val="0000FF" w:themeColor="hyperlink"/>
      <w:u w:val="single"/>
    </w:rPr>
  </w:style>
  <w:style w:type="character" w:customStyle="1" w:styleId="12">
    <w:name w:val="未解決のメンション1"/>
    <w:basedOn w:val="a0"/>
    <w:uiPriority w:val="99"/>
    <w:semiHidden/>
    <w:unhideWhenUsed/>
    <w:rsid w:val="00911109"/>
    <w:rPr>
      <w:color w:val="605E5C"/>
      <w:shd w:val="clear" w:color="auto" w:fill="E1DFDD"/>
    </w:rPr>
  </w:style>
  <w:style w:type="character" w:styleId="af6">
    <w:name w:val="Placeholder Text"/>
    <w:basedOn w:val="a0"/>
    <w:uiPriority w:val="99"/>
    <w:semiHidden/>
    <w:rsid w:val="00CE3E7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550831">
      <w:bodyDiv w:val="1"/>
      <w:marLeft w:val="0"/>
      <w:marRight w:val="0"/>
      <w:marTop w:val="0"/>
      <w:marBottom w:val="0"/>
      <w:divBdr>
        <w:top w:val="none" w:sz="0" w:space="0" w:color="auto"/>
        <w:left w:val="none" w:sz="0" w:space="0" w:color="auto"/>
        <w:bottom w:val="none" w:sz="0" w:space="0" w:color="auto"/>
        <w:right w:val="none" w:sz="0" w:space="0" w:color="auto"/>
      </w:divBdr>
    </w:div>
    <w:div w:id="198667683">
      <w:bodyDiv w:val="1"/>
      <w:marLeft w:val="0"/>
      <w:marRight w:val="0"/>
      <w:marTop w:val="0"/>
      <w:marBottom w:val="0"/>
      <w:divBdr>
        <w:top w:val="none" w:sz="0" w:space="0" w:color="auto"/>
        <w:left w:val="none" w:sz="0" w:space="0" w:color="auto"/>
        <w:bottom w:val="none" w:sz="0" w:space="0" w:color="auto"/>
        <w:right w:val="none" w:sz="0" w:space="0" w:color="auto"/>
      </w:divBdr>
    </w:div>
    <w:div w:id="346716891">
      <w:bodyDiv w:val="1"/>
      <w:marLeft w:val="0"/>
      <w:marRight w:val="0"/>
      <w:marTop w:val="0"/>
      <w:marBottom w:val="0"/>
      <w:divBdr>
        <w:top w:val="none" w:sz="0" w:space="0" w:color="auto"/>
        <w:left w:val="none" w:sz="0" w:space="0" w:color="auto"/>
        <w:bottom w:val="none" w:sz="0" w:space="0" w:color="auto"/>
        <w:right w:val="none" w:sz="0" w:space="0" w:color="auto"/>
      </w:divBdr>
      <w:divsChild>
        <w:div w:id="1772780566">
          <w:marLeft w:val="288"/>
          <w:marRight w:val="0"/>
          <w:marTop w:val="60"/>
          <w:marBottom w:val="0"/>
          <w:divBdr>
            <w:top w:val="none" w:sz="0" w:space="0" w:color="auto"/>
            <w:left w:val="none" w:sz="0" w:space="0" w:color="auto"/>
            <w:bottom w:val="none" w:sz="0" w:space="0" w:color="auto"/>
            <w:right w:val="none" w:sz="0" w:space="0" w:color="auto"/>
          </w:divBdr>
        </w:div>
      </w:divsChild>
    </w:div>
    <w:div w:id="461504670">
      <w:bodyDiv w:val="1"/>
      <w:marLeft w:val="0"/>
      <w:marRight w:val="0"/>
      <w:marTop w:val="0"/>
      <w:marBottom w:val="0"/>
      <w:divBdr>
        <w:top w:val="none" w:sz="0" w:space="0" w:color="auto"/>
        <w:left w:val="none" w:sz="0" w:space="0" w:color="auto"/>
        <w:bottom w:val="none" w:sz="0" w:space="0" w:color="auto"/>
        <w:right w:val="none" w:sz="0" w:space="0" w:color="auto"/>
      </w:divBdr>
    </w:div>
    <w:div w:id="520826739">
      <w:bodyDiv w:val="1"/>
      <w:marLeft w:val="0"/>
      <w:marRight w:val="0"/>
      <w:marTop w:val="0"/>
      <w:marBottom w:val="0"/>
      <w:divBdr>
        <w:top w:val="none" w:sz="0" w:space="0" w:color="auto"/>
        <w:left w:val="none" w:sz="0" w:space="0" w:color="auto"/>
        <w:bottom w:val="none" w:sz="0" w:space="0" w:color="auto"/>
        <w:right w:val="none" w:sz="0" w:space="0" w:color="auto"/>
      </w:divBdr>
    </w:div>
    <w:div w:id="926498208">
      <w:bodyDiv w:val="1"/>
      <w:marLeft w:val="0"/>
      <w:marRight w:val="0"/>
      <w:marTop w:val="0"/>
      <w:marBottom w:val="0"/>
      <w:divBdr>
        <w:top w:val="none" w:sz="0" w:space="0" w:color="auto"/>
        <w:left w:val="none" w:sz="0" w:space="0" w:color="auto"/>
        <w:bottom w:val="none" w:sz="0" w:space="0" w:color="auto"/>
        <w:right w:val="none" w:sz="0" w:space="0" w:color="auto"/>
      </w:divBdr>
    </w:div>
    <w:div w:id="977220448">
      <w:bodyDiv w:val="1"/>
      <w:marLeft w:val="0"/>
      <w:marRight w:val="0"/>
      <w:marTop w:val="0"/>
      <w:marBottom w:val="0"/>
      <w:divBdr>
        <w:top w:val="none" w:sz="0" w:space="0" w:color="auto"/>
        <w:left w:val="none" w:sz="0" w:space="0" w:color="auto"/>
        <w:bottom w:val="none" w:sz="0" w:space="0" w:color="auto"/>
        <w:right w:val="none" w:sz="0" w:space="0" w:color="auto"/>
      </w:divBdr>
    </w:div>
    <w:div w:id="1144665887">
      <w:bodyDiv w:val="1"/>
      <w:marLeft w:val="0"/>
      <w:marRight w:val="0"/>
      <w:marTop w:val="0"/>
      <w:marBottom w:val="0"/>
      <w:divBdr>
        <w:top w:val="none" w:sz="0" w:space="0" w:color="auto"/>
        <w:left w:val="none" w:sz="0" w:space="0" w:color="auto"/>
        <w:bottom w:val="none" w:sz="0" w:space="0" w:color="auto"/>
        <w:right w:val="none" w:sz="0" w:space="0" w:color="auto"/>
      </w:divBdr>
    </w:div>
    <w:div w:id="1183393911">
      <w:bodyDiv w:val="1"/>
      <w:marLeft w:val="0"/>
      <w:marRight w:val="0"/>
      <w:marTop w:val="0"/>
      <w:marBottom w:val="0"/>
      <w:divBdr>
        <w:top w:val="none" w:sz="0" w:space="0" w:color="auto"/>
        <w:left w:val="none" w:sz="0" w:space="0" w:color="auto"/>
        <w:bottom w:val="none" w:sz="0" w:space="0" w:color="auto"/>
        <w:right w:val="none" w:sz="0" w:space="0" w:color="auto"/>
      </w:divBdr>
    </w:div>
    <w:div w:id="1248732190">
      <w:bodyDiv w:val="1"/>
      <w:marLeft w:val="0"/>
      <w:marRight w:val="0"/>
      <w:marTop w:val="0"/>
      <w:marBottom w:val="0"/>
      <w:divBdr>
        <w:top w:val="none" w:sz="0" w:space="0" w:color="auto"/>
        <w:left w:val="none" w:sz="0" w:space="0" w:color="auto"/>
        <w:bottom w:val="none" w:sz="0" w:space="0" w:color="auto"/>
        <w:right w:val="none" w:sz="0" w:space="0" w:color="auto"/>
      </w:divBdr>
    </w:div>
    <w:div w:id="1532260032">
      <w:bodyDiv w:val="1"/>
      <w:marLeft w:val="0"/>
      <w:marRight w:val="0"/>
      <w:marTop w:val="0"/>
      <w:marBottom w:val="0"/>
      <w:divBdr>
        <w:top w:val="none" w:sz="0" w:space="0" w:color="auto"/>
        <w:left w:val="none" w:sz="0" w:space="0" w:color="auto"/>
        <w:bottom w:val="none" w:sz="0" w:space="0" w:color="auto"/>
        <w:right w:val="none" w:sz="0" w:space="0" w:color="auto"/>
      </w:divBdr>
    </w:div>
    <w:div w:id="1661542893">
      <w:bodyDiv w:val="1"/>
      <w:marLeft w:val="0"/>
      <w:marRight w:val="0"/>
      <w:marTop w:val="0"/>
      <w:marBottom w:val="0"/>
      <w:divBdr>
        <w:top w:val="none" w:sz="0" w:space="0" w:color="auto"/>
        <w:left w:val="none" w:sz="0" w:space="0" w:color="auto"/>
        <w:bottom w:val="none" w:sz="0" w:space="0" w:color="auto"/>
        <w:right w:val="none" w:sz="0" w:space="0" w:color="auto"/>
      </w:divBdr>
    </w:div>
    <w:div w:id="1995261645">
      <w:bodyDiv w:val="1"/>
      <w:marLeft w:val="0"/>
      <w:marRight w:val="0"/>
      <w:marTop w:val="0"/>
      <w:marBottom w:val="0"/>
      <w:divBdr>
        <w:top w:val="none" w:sz="0" w:space="0" w:color="auto"/>
        <w:left w:val="none" w:sz="0" w:space="0" w:color="auto"/>
        <w:bottom w:val="none" w:sz="0" w:space="0" w:color="auto"/>
        <w:right w:val="none" w:sz="0" w:space="0" w:color="auto"/>
      </w:divBdr>
    </w:div>
    <w:div w:id="2006089219">
      <w:bodyDiv w:val="1"/>
      <w:marLeft w:val="0"/>
      <w:marRight w:val="0"/>
      <w:marTop w:val="0"/>
      <w:marBottom w:val="0"/>
      <w:divBdr>
        <w:top w:val="none" w:sz="0" w:space="0" w:color="auto"/>
        <w:left w:val="none" w:sz="0" w:space="0" w:color="auto"/>
        <w:bottom w:val="none" w:sz="0" w:space="0" w:color="auto"/>
        <w:right w:val="none" w:sz="0" w:space="0" w:color="auto"/>
      </w:divBdr>
    </w:div>
    <w:div w:id="2009626761">
      <w:bodyDiv w:val="1"/>
      <w:marLeft w:val="0"/>
      <w:marRight w:val="0"/>
      <w:marTop w:val="0"/>
      <w:marBottom w:val="0"/>
      <w:divBdr>
        <w:top w:val="none" w:sz="0" w:space="0" w:color="auto"/>
        <w:left w:val="none" w:sz="0" w:space="0" w:color="auto"/>
        <w:bottom w:val="none" w:sz="0" w:space="0" w:color="auto"/>
        <w:right w:val="none" w:sz="0" w:space="0" w:color="auto"/>
      </w:divBdr>
    </w:div>
    <w:div w:id="2014642554">
      <w:bodyDiv w:val="1"/>
      <w:marLeft w:val="0"/>
      <w:marRight w:val="0"/>
      <w:marTop w:val="0"/>
      <w:marBottom w:val="0"/>
      <w:divBdr>
        <w:top w:val="none" w:sz="0" w:space="0" w:color="auto"/>
        <w:left w:val="none" w:sz="0" w:space="0" w:color="auto"/>
        <w:bottom w:val="none" w:sz="0" w:space="0" w:color="auto"/>
        <w:right w:val="none" w:sz="0" w:space="0" w:color="auto"/>
      </w:divBdr>
    </w:div>
    <w:div w:id="2038266502">
      <w:bodyDiv w:val="1"/>
      <w:marLeft w:val="0"/>
      <w:marRight w:val="0"/>
      <w:marTop w:val="0"/>
      <w:marBottom w:val="0"/>
      <w:divBdr>
        <w:top w:val="none" w:sz="0" w:space="0" w:color="auto"/>
        <w:left w:val="none" w:sz="0" w:space="0" w:color="auto"/>
        <w:bottom w:val="none" w:sz="0" w:space="0" w:color="auto"/>
        <w:right w:val="none" w:sz="0" w:space="0" w:color="auto"/>
      </w:divBdr>
    </w:div>
    <w:div w:id="2079397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D098B9-D4CB-437C-9C7E-BFAEED384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859</Words>
  <Characters>4900</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HP Inc.</Company>
  <LinksUpToDate>false</LinksUpToDate>
  <CharactersWithSpaces>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川畑 彩絵</cp:lastModifiedBy>
  <cp:revision>5</cp:revision>
  <cp:lastPrinted>2023-04-04T08:32:00Z</cp:lastPrinted>
  <dcterms:created xsi:type="dcterms:W3CDTF">2025-01-14T05:32:00Z</dcterms:created>
  <dcterms:modified xsi:type="dcterms:W3CDTF">2025-01-22T01:42:00Z</dcterms:modified>
</cp:coreProperties>
</file>